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BF" w:rsidRDefault="009408BF" w:rsidP="009408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Муниципальное автономное общеобразовательное учреждение</w:t>
      </w:r>
    </w:p>
    <w:p w:rsidR="009408BF" w:rsidRDefault="009408BF" w:rsidP="009408BF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«Средняя общеобразовательная школа № 15»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7089"/>
        <w:gridCol w:w="2464"/>
      </w:tblGrid>
      <w:tr w:rsidR="009408BF" w:rsidRPr="0052187D" w:rsidTr="009408BF">
        <w:tc>
          <w:tcPr>
            <w:tcW w:w="2463" w:type="dxa"/>
            <w:shd w:val="clear" w:color="auto" w:fill="auto"/>
          </w:tcPr>
          <w:p w:rsidR="009408BF" w:rsidRPr="0052187D" w:rsidRDefault="009408BF" w:rsidP="009408B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2187D">
              <w:rPr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9408BF" w:rsidRPr="0052187D" w:rsidRDefault="009408BF" w:rsidP="009408BF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7089" w:type="dxa"/>
            <w:shd w:val="clear" w:color="auto" w:fill="auto"/>
          </w:tcPr>
          <w:p w:rsidR="009408BF" w:rsidRPr="0052187D" w:rsidRDefault="009408BF" w:rsidP="009408BF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9408BF" w:rsidRPr="0052187D" w:rsidRDefault="009408BF" w:rsidP="009408B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2187D">
              <w:rPr>
                <w:caps/>
                <w:sz w:val="20"/>
                <w:szCs w:val="20"/>
              </w:rPr>
              <w:t>уТВЕРЖДЕНО.</w:t>
            </w:r>
          </w:p>
          <w:p w:rsidR="009408BF" w:rsidRPr="0052187D" w:rsidRDefault="009408BF" w:rsidP="009408B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2187D">
              <w:rPr>
                <w:caps/>
                <w:sz w:val="20"/>
                <w:szCs w:val="20"/>
              </w:rPr>
              <w:t>пРИКАЗ ДИРЕКТОРА маоу сош № 15</w:t>
            </w:r>
          </w:p>
          <w:p w:rsidR="009408BF" w:rsidRPr="0052187D" w:rsidRDefault="009408BF" w:rsidP="009408B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2187D">
              <w:rPr>
                <w:caps/>
                <w:sz w:val="20"/>
                <w:szCs w:val="20"/>
              </w:rPr>
              <w:t>ОТ 30.08.19 Г</w:t>
            </w:r>
          </w:p>
          <w:p w:rsidR="009408BF" w:rsidRPr="0052187D" w:rsidRDefault="009408BF" w:rsidP="009408B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52187D">
              <w:rPr>
                <w:caps/>
                <w:sz w:val="20"/>
                <w:szCs w:val="20"/>
              </w:rPr>
              <w:t>№ 156</w:t>
            </w:r>
          </w:p>
        </w:tc>
      </w:tr>
    </w:tbl>
    <w:p w:rsidR="009408BF" w:rsidRDefault="009408BF" w:rsidP="009408BF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</w:t>
      </w:r>
    </w:p>
    <w:p w:rsidR="009408BF" w:rsidRPr="004F6CEC" w:rsidRDefault="009408BF" w:rsidP="009408B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ОБЩЕРАЗВИВАЮЩАЯ  ПРОГРАММА</w:t>
      </w:r>
    </w:p>
    <w:p w:rsidR="009408BF" w:rsidRDefault="009408BF" w:rsidP="009408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ТЕХНИЧЕСКОЙ НАПРАВЛЕННОСТИ</w:t>
      </w:r>
    </w:p>
    <w:p w:rsidR="009408BF" w:rsidRDefault="009408BF" w:rsidP="009408B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«РОБОТОТЕХНИКА И МЫ»</w:t>
      </w:r>
    </w:p>
    <w:p w:rsidR="009408BF" w:rsidRPr="009408BF" w:rsidRDefault="009408BF" w:rsidP="009408B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48"/>
        </w:rPr>
      </w:pPr>
      <w:r w:rsidRPr="009408BF">
        <w:rPr>
          <w:rFonts w:ascii="Times New Roman CYR" w:hAnsi="Times New Roman CYR" w:cs="Times New Roman CYR"/>
          <w:b/>
          <w:bCs/>
          <w:sz w:val="28"/>
          <w:szCs w:val="48"/>
        </w:rPr>
        <w:t>(техническая направленность)</w:t>
      </w:r>
    </w:p>
    <w:p w:rsidR="009408BF" w:rsidRDefault="009408BF" w:rsidP="009408B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24D4"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конструктор</w:t>
      </w:r>
      <w:r w:rsidRPr="007924D4">
        <w:rPr>
          <w:bCs/>
          <w:sz w:val="28"/>
          <w:szCs w:val="28"/>
        </w:rPr>
        <w:t xml:space="preserve"> LEGO EV3)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</w:t>
      </w:r>
    </w:p>
    <w:p w:rsidR="009408BF" w:rsidRDefault="009408BF" w:rsidP="009408B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Возраст учащихся: 8-11 (2-3 класс)</w:t>
      </w:r>
    </w:p>
    <w:p w:rsidR="009408BF" w:rsidRPr="00C44C79" w:rsidRDefault="009408BF" w:rsidP="009408B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реализации: 1 год</w:t>
      </w:r>
    </w:p>
    <w:p w:rsidR="009408BF" w:rsidRDefault="009408BF" w:rsidP="009408BF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77FAD">
        <w:rPr>
          <w:b/>
          <w:sz w:val="28"/>
          <w:szCs w:val="28"/>
        </w:rPr>
        <w:t>LEGO EDUCATION 9686</w:t>
      </w:r>
    </w:p>
    <w:p w:rsidR="009408BF" w:rsidRPr="00C44C79" w:rsidRDefault="009408BF" w:rsidP="009408BF">
      <w:pPr>
        <w:autoSpaceDE w:val="0"/>
        <w:autoSpaceDN w:val="0"/>
        <w:adjustRightInd w:val="0"/>
        <w:spacing w:line="257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Учитель:Гнибида М.В, 1 к.к.</w:t>
      </w:r>
      <w:r>
        <w:rPr>
          <w:sz w:val="28"/>
          <w:szCs w:val="28"/>
        </w:rPr>
        <w:t xml:space="preserve">     </w:t>
      </w:r>
    </w:p>
    <w:p w:rsidR="009408BF" w:rsidRDefault="009408BF" w:rsidP="009408BF">
      <w:pPr>
        <w:autoSpaceDE w:val="0"/>
        <w:autoSpaceDN w:val="0"/>
        <w:adjustRightInd w:val="0"/>
        <w:rPr>
          <w:sz w:val="28"/>
          <w:szCs w:val="28"/>
        </w:rPr>
      </w:pPr>
    </w:p>
    <w:p w:rsidR="009408BF" w:rsidRDefault="009408BF" w:rsidP="009408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Первоуральск, 2019 г.</w:t>
      </w:r>
    </w:p>
    <w:p w:rsidR="00871BCA" w:rsidRPr="00A7475D" w:rsidRDefault="00871BCA" w:rsidP="00360AAA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ar-SA"/>
        </w:rPr>
      </w:pPr>
      <w:r w:rsidRPr="00A7475D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A7475D" w:rsidRPr="00A7475D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7475D" w:rsidRPr="00A7475D">
        <w:rPr>
          <w:rFonts w:ascii="Times New Roman" w:hAnsi="Times New Roman" w:cs="Times New Roman"/>
          <w:sz w:val="28"/>
        </w:rPr>
        <w:t>Использование конструктора LEGO-9686 позволяет создать образовательную среду, которая способствует развитию инженерного, конструкторского мышления учащихся, достижению учащимися образовательного результата в соответствии с требованиями ФГОС ООО</w:t>
      </w:r>
      <w:r w:rsidR="00A7475D">
        <w:rPr>
          <w:rFonts w:ascii="Times New Roman" w:hAnsi="Times New Roman" w:cs="Times New Roman"/>
          <w:sz w:val="28"/>
        </w:rPr>
        <w:t xml:space="preserve"> .</w:t>
      </w:r>
      <w:r w:rsidR="00A7475D" w:rsidRPr="00A7475D">
        <w:rPr>
          <w:rFonts w:ascii="Times New Roman" w:hAnsi="Times New Roman" w:cs="Times New Roman"/>
          <w:sz w:val="28"/>
        </w:rPr>
        <w:t>Работа с образовательными конструкторами LEGO-96</w:t>
      </w:r>
      <w:r w:rsidR="00A7475D">
        <w:rPr>
          <w:rFonts w:ascii="Times New Roman" w:hAnsi="Times New Roman" w:cs="Times New Roman"/>
          <w:sz w:val="28"/>
        </w:rPr>
        <w:t xml:space="preserve">86 позволяет школьникам в форме </w:t>
      </w:r>
      <w:r w:rsidR="00A7475D" w:rsidRPr="00A7475D">
        <w:rPr>
          <w:rFonts w:ascii="Times New Roman" w:hAnsi="Times New Roman" w:cs="Times New Roman"/>
          <w:sz w:val="28"/>
        </w:rPr>
        <w:t>познавательной игры узнать многие важные идеи и развить</w:t>
      </w:r>
      <w:r w:rsidR="00A7475D">
        <w:rPr>
          <w:rFonts w:ascii="Times New Roman" w:hAnsi="Times New Roman" w:cs="Times New Roman"/>
          <w:sz w:val="28"/>
        </w:rPr>
        <w:t xml:space="preserve"> необходимые в дальнейшей жизни </w:t>
      </w:r>
      <w:r w:rsidR="00A7475D" w:rsidRPr="00A7475D">
        <w:rPr>
          <w:rFonts w:ascii="Times New Roman" w:hAnsi="Times New Roman" w:cs="Times New Roman"/>
          <w:sz w:val="28"/>
        </w:rPr>
        <w:t>навыки. При построении модели затрагивается множество проблем из разных областей знания –от теории механики до психологии, – чт</w:t>
      </w:r>
      <w:r w:rsidR="00A7475D">
        <w:rPr>
          <w:rFonts w:ascii="Times New Roman" w:hAnsi="Times New Roman" w:cs="Times New Roman"/>
          <w:sz w:val="28"/>
        </w:rPr>
        <w:t xml:space="preserve">о является вполне естественным. </w:t>
      </w:r>
      <w:r w:rsidR="00A7475D" w:rsidRPr="00A7475D">
        <w:rPr>
          <w:rFonts w:ascii="Times New Roman" w:hAnsi="Times New Roman" w:cs="Times New Roman"/>
          <w:sz w:val="28"/>
        </w:rPr>
        <w:t>Очень важным представляется тренировка</w:t>
      </w:r>
      <w:r w:rsidR="00A7475D">
        <w:rPr>
          <w:rFonts w:ascii="Times New Roman" w:hAnsi="Times New Roman" w:cs="Times New Roman"/>
          <w:sz w:val="28"/>
        </w:rPr>
        <w:t xml:space="preserve"> работы в коллективе и развитие </w:t>
      </w:r>
      <w:r w:rsidR="00A7475D" w:rsidRPr="00A7475D">
        <w:rPr>
          <w:rFonts w:ascii="Times New Roman" w:hAnsi="Times New Roman" w:cs="Times New Roman"/>
          <w:sz w:val="28"/>
        </w:rPr>
        <w:t xml:space="preserve">самостоятельного технического творчества. Простота в </w:t>
      </w:r>
      <w:r w:rsidR="00A7475D">
        <w:rPr>
          <w:rFonts w:ascii="Times New Roman" w:hAnsi="Times New Roman" w:cs="Times New Roman"/>
          <w:sz w:val="28"/>
        </w:rPr>
        <w:t xml:space="preserve">построении модели в сочетании с </w:t>
      </w:r>
      <w:r w:rsidR="00A7475D" w:rsidRPr="00A7475D">
        <w:rPr>
          <w:rFonts w:ascii="Times New Roman" w:hAnsi="Times New Roman" w:cs="Times New Roman"/>
          <w:sz w:val="28"/>
        </w:rPr>
        <w:t>большими конструктивными возможностями конструктор</w:t>
      </w:r>
      <w:r w:rsidR="00A7475D">
        <w:rPr>
          <w:rFonts w:ascii="Times New Roman" w:hAnsi="Times New Roman" w:cs="Times New Roman"/>
          <w:sz w:val="28"/>
        </w:rPr>
        <w:t xml:space="preserve">а позволяют детям в конце урока </w:t>
      </w:r>
      <w:r w:rsidR="00A7475D" w:rsidRPr="00A7475D">
        <w:rPr>
          <w:rFonts w:ascii="Times New Roman" w:hAnsi="Times New Roman" w:cs="Times New Roman"/>
          <w:sz w:val="28"/>
        </w:rPr>
        <w:t>увидеть сделанную своими руками модель, которая выпол</w:t>
      </w:r>
      <w:r w:rsidR="00A7475D">
        <w:rPr>
          <w:rFonts w:ascii="Times New Roman" w:hAnsi="Times New Roman" w:cs="Times New Roman"/>
          <w:sz w:val="28"/>
        </w:rPr>
        <w:t xml:space="preserve">няет поставленную ими же самими </w:t>
      </w:r>
      <w:r w:rsidR="00A7475D" w:rsidRPr="00A7475D">
        <w:rPr>
          <w:rFonts w:ascii="Times New Roman" w:hAnsi="Times New Roman" w:cs="Times New Roman"/>
          <w:sz w:val="28"/>
        </w:rPr>
        <w:t>задачу.</w:t>
      </w:r>
    </w:p>
    <w:p w:rsidR="00A7475D" w:rsidRPr="00A7475D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7475D" w:rsidRPr="00A7475D">
        <w:rPr>
          <w:rFonts w:ascii="Times New Roman" w:hAnsi="Times New Roman" w:cs="Times New Roman"/>
          <w:sz w:val="28"/>
        </w:rPr>
        <w:t>Изучая простые механизмы, ребята учатся работать руками (развитие мелких и точных</w:t>
      </w:r>
      <w:r>
        <w:rPr>
          <w:rFonts w:ascii="Times New Roman" w:hAnsi="Times New Roman" w:cs="Times New Roman"/>
          <w:sz w:val="28"/>
        </w:rPr>
        <w:t xml:space="preserve"> </w:t>
      </w:r>
      <w:r w:rsidR="00A7475D" w:rsidRPr="00A7475D">
        <w:rPr>
          <w:rFonts w:ascii="Times New Roman" w:hAnsi="Times New Roman" w:cs="Times New Roman"/>
          <w:sz w:val="28"/>
        </w:rPr>
        <w:t>движений), развивают элементарное конструкторское мышле</w:t>
      </w:r>
      <w:r w:rsidR="00A7475D">
        <w:rPr>
          <w:rFonts w:ascii="Times New Roman" w:hAnsi="Times New Roman" w:cs="Times New Roman"/>
          <w:sz w:val="28"/>
        </w:rPr>
        <w:t xml:space="preserve">ние, фантазию, изучают принципы </w:t>
      </w:r>
      <w:r w:rsidR="00A7475D" w:rsidRPr="00A7475D">
        <w:rPr>
          <w:rFonts w:ascii="Times New Roman" w:hAnsi="Times New Roman" w:cs="Times New Roman"/>
          <w:sz w:val="28"/>
        </w:rPr>
        <w:t>работы многих механизмов.</w:t>
      </w:r>
      <w:r>
        <w:rPr>
          <w:rFonts w:ascii="Times New Roman" w:hAnsi="Times New Roman" w:cs="Times New Roman"/>
          <w:sz w:val="28"/>
        </w:rPr>
        <w:t xml:space="preserve"> </w:t>
      </w:r>
      <w:r w:rsidR="00A7475D">
        <w:rPr>
          <w:rFonts w:ascii="Times New Roman" w:hAnsi="Times New Roman" w:cs="Times New Roman"/>
          <w:sz w:val="28"/>
        </w:rPr>
        <w:t>П</w:t>
      </w:r>
      <w:r w:rsidR="00A7475D" w:rsidRPr="00A7475D">
        <w:rPr>
          <w:rFonts w:ascii="Times New Roman" w:hAnsi="Times New Roman" w:cs="Times New Roman"/>
          <w:sz w:val="28"/>
        </w:rPr>
        <w:t>рограммы объясняется формированием высокого интеллекта через мастерство. Целый</w:t>
      </w:r>
      <w:r>
        <w:rPr>
          <w:rFonts w:ascii="Times New Roman" w:hAnsi="Times New Roman" w:cs="Times New Roman"/>
          <w:sz w:val="28"/>
        </w:rPr>
        <w:t xml:space="preserve"> </w:t>
      </w:r>
      <w:r w:rsidR="00A7475D" w:rsidRPr="00A7475D">
        <w:rPr>
          <w:rFonts w:ascii="Times New Roman" w:hAnsi="Times New Roman" w:cs="Times New Roman"/>
          <w:sz w:val="28"/>
        </w:rPr>
        <w:t>ряд специальных заданий на наблюдение, сравнение, домыслива</w:t>
      </w:r>
      <w:r w:rsidR="00A7475D">
        <w:rPr>
          <w:rFonts w:ascii="Times New Roman" w:hAnsi="Times New Roman" w:cs="Times New Roman"/>
          <w:sz w:val="28"/>
        </w:rPr>
        <w:t xml:space="preserve">ние, фантазирование служат </w:t>
      </w:r>
      <w:r w:rsidR="00A7475D" w:rsidRPr="00A7475D">
        <w:rPr>
          <w:rFonts w:ascii="Times New Roman" w:hAnsi="Times New Roman" w:cs="Times New Roman"/>
          <w:sz w:val="28"/>
        </w:rPr>
        <w:t>для достижения этого. Программа направлена на то, что</w:t>
      </w:r>
      <w:r w:rsidR="00A7475D">
        <w:rPr>
          <w:rFonts w:ascii="Times New Roman" w:hAnsi="Times New Roman" w:cs="Times New Roman"/>
          <w:sz w:val="28"/>
        </w:rPr>
        <w:t xml:space="preserve">бы через труд приобщить детей к </w:t>
      </w:r>
      <w:r w:rsidR="00A7475D" w:rsidRPr="00A7475D">
        <w:rPr>
          <w:rFonts w:ascii="Times New Roman" w:hAnsi="Times New Roman" w:cs="Times New Roman"/>
          <w:sz w:val="28"/>
        </w:rPr>
        <w:t>творчеству. Важно отметить, что компьютер используется к</w:t>
      </w:r>
      <w:r w:rsidR="00A7475D">
        <w:rPr>
          <w:rFonts w:ascii="Times New Roman" w:hAnsi="Times New Roman" w:cs="Times New Roman"/>
          <w:sz w:val="28"/>
        </w:rPr>
        <w:t xml:space="preserve">ак средство управления моделью; </w:t>
      </w:r>
      <w:r w:rsidR="00A7475D" w:rsidRPr="00A7475D">
        <w:rPr>
          <w:rFonts w:ascii="Times New Roman" w:hAnsi="Times New Roman" w:cs="Times New Roman"/>
          <w:sz w:val="28"/>
        </w:rPr>
        <w:t xml:space="preserve">его использование направлено на составление управляющих </w:t>
      </w:r>
      <w:r w:rsidR="00A7475D">
        <w:rPr>
          <w:rFonts w:ascii="Times New Roman" w:hAnsi="Times New Roman" w:cs="Times New Roman"/>
          <w:sz w:val="28"/>
        </w:rPr>
        <w:t xml:space="preserve">алгоритмов для собранных </w:t>
      </w:r>
      <w:r w:rsidR="00A7475D" w:rsidRPr="00A7475D">
        <w:rPr>
          <w:rFonts w:ascii="Times New Roman" w:hAnsi="Times New Roman" w:cs="Times New Roman"/>
          <w:sz w:val="28"/>
        </w:rPr>
        <w:t>моделей. Учащиеся получают представление об ос</w:t>
      </w:r>
      <w:r w:rsidR="00A7475D">
        <w:rPr>
          <w:rFonts w:ascii="Times New Roman" w:hAnsi="Times New Roman" w:cs="Times New Roman"/>
          <w:sz w:val="28"/>
        </w:rPr>
        <w:t xml:space="preserve">обенностях составления программ </w:t>
      </w:r>
      <w:r w:rsidR="00A7475D" w:rsidRPr="00A7475D">
        <w:rPr>
          <w:rFonts w:ascii="Times New Roman" w:hAnsi="Times New Roman" w:cs="Times New Roman"/>
          <w:sz w:val="28"/>
        </w:rPr>
        <w:t>управл</w:t>
      </w:r>
      <w:r w:rsidR="00A7475D">
        <w:rPr>
          <w:rFonts w:ascii="Times New Roman" w:hAnsi="Times New Roman" w:cs="Times New Roman"/>
          <w:sz w:val="28"/>
        </w:rPr>
        <w:t xml:space="preserve">ения, автоматизации механизмов, </w:t>
      </w:r>
      <w:r w:rsidR="00A7475D" w:rsidRPr="00A7475D">
        <w:rPr>
          <w:rFonts w:ascii="Times New Roman" w:hAnsi="Times New Roman" w:cs="Times New Roman"/>
          <w:sz w:val="28"/>
        </w:rPr>
        <w:t>моделировании работы систем.</w:t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На занятиях создана структура деятельности, создающая условия для творческого</w:t>
      </w:r>
      <w:r w:rsidR="009408BF">
        <w:rPr>
          <w:rFonts w:ascii="Times New Roman" w:hAnsi="Times New Roman" w:cs="Times New Roman"/>
          <w:sz w:val="28"/>
        </w:rPr>
        <w:t xml:space="preserve"> </w:t>
      </w:r>
      <w:r w:rsidRPr="00A7475D">
        <w:rPr>
          <w:rFonts w:ascii="Times New Roman" w:hAnsi="Times New Roman" w:cs="Times New Roman"/>
          <w:sz w:val="28"/>
        </w:rPr>
        <w:t>развития воспитанников на различных возрастных этапах и предусматривающая их</w:t>
      </w:r>
      <w:r w:rsidR="009408BF">
        <w:rPr>
          <w:rFonts w:ascii="Times New Roman" w:hAnsi="Times New Roman" w:cs="Times New Roman"/>
          <w:sz w:val="28"/>
        </w:rPr>
        <w:t xml:space="preserve"> </w:t>
      </w:r>
      <w:r w:rsidRPr="00A7475D">
        <w:rPr>
          <w:rFonts w:ascii="Times New Roman" w:hAnsi="Times New Roman" w:cs="Times New Roman"/>
          <w:sz w:val="28"/>
        </w:rPr>
        <w:t>дифференциацию по степени одаренности. Основные дидактические принципы программы:</w:t>
      </w:r>
      <w:r w:rsidR="009408BF">
        <w:rPr>
          <w:rFonts w:ascii="Times New Roman" w:hAnsi="Times New Roman" w:cs="Times New Roman"/>
          <w:sz w:val="28"/>
        </w:rPr>
        <w:t xml:space="preserve"> </w:t>
      </w:r>
      <w:r w:rsidRPr="00A7475D">
        <w:rPr>
          <w:rFonts w:ascii="Times New Roman" w:hAnsi="Times New Roman" w:cs="Times New Roman"/>
          <w:sz w:val="28"/>
        </w:rPr>
        <w:t>доступность и наглядность, последовательность и систематичность обучения и воспитания,</w:t>
      </w:r>
      <w:r w:rsidR="009408BF">
        <w:rPr>
          <w:rFonts w:ascii="Times New Roman" w:hAnsi="Times New Roman" w:cs="Times New Roman"/>
          <w:sz w:val="28"/>
        </w:rPr>
        <w:t xml:space="preserve"> </w:t>
      </w:r>
      <w:r w:rsidRPr="00A7475D">
        <w:rPr>
          <w:rFonts w:ascii="Times New Roman" w:hAnsi="Times New Roman" w:cs="Times New Roman"/>
          <w:sz w:val="28"/>
        </w:rPr>
        <w:t>учет возрастных и индивидуальных особенностей детей. Обучаясь по программе, дети проходят</w:t>
      </w:r>
      <w:r>
        <w:rPr>
          <w:rFonts w:ascii="Times New Roman" w:hAnsi="Times New Roman" w:cs="Times New Roman"/>
          <w:sz w:val="28"/>
        </w:rPr>
        <w:t xml:space="preserve"> </w:t>
      </w:r>
      <w:r w:rsidRPr="00A7475D">
        <w:rPr>
          <w:rFonts w:ascii="Times New Roman" w:hAnsi="Times New Roman" w:cs="Times New Roman"/>
          <w:sz w:val="28"/>
        </w:rPr>
        <w:t>путь от простого к сложному, с учетом возврата к пройде</w:t>
      </w:r>
      <w:r>
        <w:rPr>
          <w:rFonts w:ascii="Times New Roman" w:hAnsi="Times New Roman" w:cs="Times New Roman"/>
          <w:sz w:val="28"/>
        </w:rPr>
        <w:t xml:space="preserve">нному материалу на новом, более </w:t>
      </w:r>
      <w:r w:rsidRPr="00A7475D">
        <w:rPr>
          <w:rFonts w:ascii="Times New Roman" w:hAnsi="Times New Roman" w:cs="Times New Roman"/>
          <w:sz w:val="28"/>
        </w:rPr>
        <w:t>сложном творческом уровне.</w:t>
      </w:r>
      <w:r w:rsidRPr="00A7475D">
        <w:rPr>
          <w:rFonts w:ascii="Times New Roman" w:hAnsi="Times New Roman" w:cs="Times New Roman"/>
          <w:sz w:val="28"/>
        </w:rPr>
        <w:cr/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A7475D">
        <w:rPr>
          <w:rFonts w:ascii="Times New Roman" w:hAnsi="Times New Roman" w:cs="Times New Roman"/>
          <w:b/>
          <w:sz w:val="28"/>
        </w:rPr>
        <w:t>Цель занятий детского творческого объединения (далее ДТО):</w:t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A7475D">
        <w:rPr>
          <w:rFonts w:ascii="Times New Roman" w:hAnsi="Times New Roman" w:cs="Times New Roman"/>
          <w:sz w:val="28"/>
        </w:rPr>
        <w:t>Изучение курса «Робототехн</w:t>
      </w:r>
      <w:r w:rsidR="00360AAA">
        <w:rPr>
          <w:rFonts w:ascii="Times New Roman" w:hAnsi="Times New Roman" w:cs="Times New Roman"/>
          <w:sz w:val="28"/>
        </w:rPr>
        <w:t xml:space="preserve">ика» на уровне </w:t>
      </w:r>
      <w:r w:rsidR="009408BF">
        <w:rPr>
          <w:rFonts w:ascii="Times New Roman" w:hAnsi="Times New Roman" w:cs="Times New Roman"/>
          <w:sz w:val="28"/>
        </w:rPr>
        <w:t>начального</w:t>
      </w:r>
      <w:r w:rsidR="00360AAA">
        <w:rPr>
          <w:rFonts w:ascii="Times New Roman" w:hAnsi="Times New Roman" w:cs="Times New Roman"/>
          <w:sz w:val="28"/>
        </w:rPr>
        <w:t xml:space="preserve"> общего </w:t>
      </w:r>
      <w:r w:rsidRPr="00A7475D">
        <w:rPr>
          <w:rFonts w:ascii="Times New Roman" w:hAnsi="Times New Roman" w:cs="Times New Roman"/>
          <w:sz w:val="28"/>
        </w:rPr>
        <w:t>образования направлено на достижение следующей цели: формирование умений и навыков в сфере технического проектирования, моделирования и конструирования</w:t>
      </w:r>
      <w:r>
        <w:rPr>
          <w:rFonts w:ascii="Times New Roman" w:hAnsi="Times New Roman" w:cs="Times New Roman"/>
          <w:sz w:val="28"/>
        </w:rPr>
        <w:t>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A7475D">
        <w:rPr>
          <w:rFonts w:ascii="Times New Roman" w:hAnsi="Times New Roman" w:cs="Times New Roman"/>
          <w:b/>
          <w:sz w:val="28"/>
        </w:rPr>
        <w:lastRenderedPageBreak/>
        <w:t xml:space="preserve">Задачи: </w:t>
      </w:r>
    </w:p>
    <w:p w:rsidR="00A7475D" w:rsidRPr="00A7475D" w:rsidRDefault="00A7475D" w:rsidP="00360AAA">
      <w:pPr>
        <w:spacing w:line="240" w:lineRule="auto"/>
        <w:ind w:left="709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</w:t>
      </w:r>
      <w:r w:rsidRPr="00A7475D">
        <w:rPr>
          <w:rFonts w:ascii="Times New Roman" w:hAnsi="Times New Roman" w:cs="Times New Roman"/>
          <w:sz w:val="28"/>
        </w:rPr>
        <w:t>Познакомить с практическим освое</w:t>
      </w:r>
      <w:r w:rsidR="00360AAA">
        <w:rPr>
          <w:rFonts w:ascii="Times New Roman" w:hAnsi="Times New Roman" w:cs="Times New Roman"/>
          <w:sz w:val="28"/>
        </w:rPr>
        <w:t>нием технологий проектирования,</w:t>
      </w:r>
      <w:r>
        <w:rPr>
          <w:rFonts w:ascii="Times New Roman" w:hAnsi="Times New Roman" w:cs="Times New Roman"/>
          <w:sz w:val="28"/>
        </w:rPr>
        <w:t xml:space="preserve">  </w:t>
      </w:r>
      <w:r w:rsidRPr="00A7475D">
        <w:rPr>
          <w:rFonts w:ascii="Times New Roman" w:hAnsi="Times New Roman" w:cs="Times New Roman"/>
          <w:sz w:val="28"/>
        </w:rPr>
        <w:t>моделирования и изготовления простейших технических моделей.</w:t>
      </w:r>
    </w:p>
    <w:p w:rsidR="00A7475D" w:rsidRPr="00A7475D" w:rsidRDefault="00A7475D" w:rsidP="00360AAA">
      <w:pPr>
        <w:spacing w:line="240" w:lineRule="auto"/>
        <w:ind w:left="709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</w:t>
      </w:r>
      <w:r w:rsidRPr="00A7475D">
        <w:rPr>
          <w:rFonts w:ascii="Times New Roman" w:hAnsi="Times New Roman" w:cs="Times New Roman"/>
          <w:sz w:val="28"/>
        </w:rPr>
        <w:t>Развивать творческие способности и логическое мышление.</w:t>
      </w:r>
    </w:p>
    <w:p w:rsidR="00A7475D" w:rsidRPr="00A7475D" w:rsidRDefault="00A7475D" w:rsidP="00360AAA">
      <w:pPr>
        <w:spacing w:line="240" w:lineRule="auto"/>
        <w:ind w:left="709" w:righ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60AA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3.</w:t>
      </w:r>
      <w:r w:rsidRPr="00A7475D">
        <w:rPr>
          <w:rFonts w:ascii="Times New Roman" w:hAnsi="Times New Roman" w:cs="Times New Roman"/>
          <w:sz w:val="28"/>
        </w:rPr>
        <w:t xml:space="preserve">Выявить и развить природные задатки и способности детей, помогающие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A7475D">
        <w:rPr>
          <w:rFonts w:ascii="Times New Roman" w:hAnsi="Times New Roman" w:cs="Times New Roman"/>
          <w:sz w:val="28"/>
        </w:rPr>
        <w:t>достичь успеха в техническом творчестве.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Учебные материалы: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1.Учебно-наглядные пособия: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- схемы, образцы и модели;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- иллюстрации, картинки с изображениями предметов и объектов;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- мультимедиаобъекты по темам курса;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2. Оборудование: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- темати</w:t>
      </w:r>
      <w:r>
        <w:rPr>
          <w:rFonts w:ascii="Times New Roman" w:hAnsi="Times New Roman" w:cs="Times New Roman"/>
          <w:sz w:val="28"/>
        </w:rPr>
        <w:t xml:space="preserve">ческие наборы конструктора </w:t>
      </w:r>
      <w:r w:rsidRPr="00A7475D">
        <w:rPr>
          <w:rFonts w:ascii="Times New Roman" w:hAnsi="Times New Roman" w:cs="Times New Roman"/>
          <w:sz w:val="28"/>
        </w:rPr>
        <w:t>LEGO-9686</w:t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компьютер.</w:t>
      </w:r>
    </w:p>
    <w:p w:rsidR="00A7475D" w:rsidRPr="00A7475D" w:rsidRDefault="00A7475D" w:rsidP="00360AAA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A7475D">
        <w:rPr>
          <w:rFonts w:ascii="Times New Roman" w:hAnsi="Times New Roman" w:cs="Times New Roman"/>
          <w:b/>
          <w:sz w:val="28"/>
        </w:rPr>
        <w:t xml:space="preserve">Общая характеристика курса </w:t>
      </w:r>
    </w:p>
    <w:p w:rsidR="00A7475D" w:rsidRPr="00A7475D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7475D" w:rsidRPr="00A7475D">
        <w:rPr>
          <w:rFonts w:ascii="Times New Roman" w:hAnsi="Times New Roman" w:cs="Times New Roman"/>
          <w:sz w:val="28"/>
        </w:rPr>
        <w:t>Одной из важных проблем в России являются её недостаточная обеспеченность инженерными кадрами, недостаточность выбора инженерного образования. Практика на рынке труда показывает, что необходимо вести популяризацию профессии инженера. Интенсивное использование роботов в быту, на производстве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A7475D" w:rsidRPr="00A7475D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7475D" w:rsidRPr="00A7475D">
        <w:rPr>
          <w:rFonts w:ascii="Times New Roman" w:hAnsi="Times New Roman" w:cs="Times New Roman"/>
          <w:sz w:val="28"/>
        </w:rPr>
        <w:t xml:space="preserve">На занятиях по техническому творчеству учащиеся соприкасаются со смежными образовательными областями. Курс обеспечивает возможность учащимся закрепить и применить на практике полученные знания по таким </w:t>
      </w:r>
      <w:r w:rsidR="00A7475D" w:rsidRPr="00A7475D">
        <w:rPr>
          <w:rFonts w:ascii="Times New Roman" w:hAnsi="Times New Roman" w:cs="Times New Roman"/>
          <w:sz w:val="28"/>
        </w:rPr>
        <w:lastRenderedPageBreak/>
        <w:t>дисциплинам, как математика, физика, информатика, технология. За счет использования запаса технических понятий и специальных терминов расширяются коммуникативные умения учащихся.</w:t>
      </w:r>
    </w:p>
    <w:p w:rsidR="00A7475D" w:rsidRPr="00A7475D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7475D" w:rsidRPr="00A7475D">
        <w:rPr>
          <w:rFonts w:ascii="Times New Roman" w:hAnsi="Times New Roman" w:cs="Times New Roman"/>
          <w:sz w:val="28"/>
        </w:rPr>
        <w:t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 конструирования, учащиеся приобретают опыт создания реальных и виртуальных демонстрационных моделей.</w:t>
      </w:r>
    </w:p>
    <w:p w:rsidR="00A7475D" w:rsidRPr="00A7475D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7475D" w:rsidRPr="00A7475D">
        <w:rPr>
          <w:rFonts w:ascii="Times New Roman" w:hAnsi="Times New Roman" w:cs="Times New Roman"/>
          <w:sz w:val="28"/>
        </w:rPr>
        <w:t>Подведение итогов работы запланировано по мере изучения темы, освоения учащимися практических умений, в конце учебного года в форме творческой презентации (выставка, состязание, конкурс и т.д.).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A7475D">
        <w:rPr>
          <w:rFonts w:ascii="Times New Roman" w:hAnsi="Times New Roman" w:cs="Times New Roman"/>
          <w:b/>
          <w:sz w:val="28"/>
        </w:rPr>
        <w:t>Распределение часов на учебный год: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A7475D">
        <w:rPr>
          <w:rFonts w:ascii="Times New Roman" w:hAnsi="Times New Roman" w:cs="Times New Roman"/>
          <w:sz w:val="28"/>
        </w:rPr>
        <w:t>Количество часов по плану внеурочной деятельности - 68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A7475D">
        <w:rPr>
          <w:rFonts w:ascii="Times New Roman" w:hAnsi="Times New Roman" w:cs="Times New Roman"/>
          <w:sz w:val="28"/>
        </w:rPr>
        <w:t>Количество учебных недель - 34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A7475D">
        <w:rPr>
          <w:rFonts w:ascii="Times New Roman" w:hAnsi="Times New Roman" w:cs="Times New Roman"/>
          <w:sz w:val="28"/>
        </w:rPr>
        <w:t>Количество часов в неделю - 2</w:t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A7475D">
        <w:rPr>
          <w:rFonts w:ascii="Times New Roman" w:hAnsi="Times New Roman" w:cs="Times New Roman"/>
          <w:sz w:val="28"/>
        </w:rPr>
        <w:t xml:space="preserve">Итого в тематическом планировании в </w:t>
      </w:r>
      <w:r>
        <w:rPr>
          <w:rFonts w:ascii="Times New Roman" w:hAnsi="Times New Roman" w:cs="Times New Roman"/>
          <w:sz w:val="28"/>
        </w:rPr>
        <w:t>2 классах – 68 часов, в 3</w:t>
      </w:r>
      <w:r w:rsidRPr="00A7475D">
        <w:rPr>
          <w:rFonts w:ascii="Times New Roman" w:hAnsi="Times New Roman" w:cs="Times New Roman"/>
          <w:sz w:val="28"/>
        </w:rPr>
        <w:t xml:space="preserve">классах – 68 </w:t>
      </w:r>
      <w:r>
        <w:rPr>
          <w:rFonts w:ascii="Times New Roman" w:hAnsi="Times New Roman" w:cs="Times New Roman"/>
          <w:sz w:val="28"/>
        </w:rPr>
        <w:t xml:space="preserve">   </w:t>
      </w:r>
      <w:r w:rsidRPr="00A7475D">
        <w:rPr>
          <w:rFonts w:ascii="Times New Roman" w:hAnsi="Times New Roman" w:cs="Times New Roman"/>
          <w:sz w:val="28"/>
        </w:rPr>
        <w:t>часов.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A7475D">
        <w:rPr>
          <w:rFonts w:ascii="Times New Roman" w:hAnsi="Times New Roman" w:cs="Times New Roman"/>
          <w:b/>
          <w:sz w:val="28"/>
        </w:rPr>
        <w:t>Планируемый результат: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Стимулировать мотивацию учащихся к получению знаний, помогать формировать творческую личность.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Сформировать навыки конструировани</w:t>
      </w:r>
      <w:r>
        <w:rPr>
          <w:rFonts w:ascii="Times New Roman" w:hAnsi="Times New Roman" w:cs="Times New Roman"/>
          <w:sz w:val="28"/>
        </w:rPr>
        <w:t xml:space="preserve">я </w:t>
      </w:r>
      <w:r w:rsidRPr="00A7475D">
        <w:rPr>
          <w:rFonts w:ascii="Times New Roman" w:hAnsi="Times New Roman" w:cs="Times New Roman"/>
          <w:sz w:val="28"/>
        </w:rPr>
        <w:t xml:space="preserve"> роботов.</w:t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Сформировать мотивацию к осознанному выбору инженерной направленности обучения в дальнейшем.</w:t>
      </w:r>
    </w:p>
    <w:p w:rsidR="00A7475D" w:rsidRPr="00360AAA" w:rsidRDefault="00A7475D" w:rsidP="00360AAA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A7475D">
        <w:rPr>
          <w:rFonts w:ascii="Times New Roman" w:hAnsi="Times New Roman" w:cs="Times New Roman"/>
          <w:b/>
          <w:sz w:val="28"/>
        </w:rPr>
        <w:t>ОСНОВНОЕ СОДЕРЖАНИЕ</w:t>
      </w:r>
    </w:p>
    <w:p w:rsidR="00A7475D" w:rsidRPr="00A7475D" w:rsidRDefault="007E385F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1.Знакомство с ЛЕГО (4 </w:t>
      </w:r>
      <w:r w:rsidR="00A7475D" w:rsidRPr="00A7475D">
        <w:rPr>
          <w:rFonts w:ascii="Times New Roman" w:hAnsi="Times New Roman" w:cs="Times New Roman"/>
          <w:b/>
          <w:sz w:val="28"/>
        </w:rPr>
        <w:t>ч)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Знакомство с ЛЕГО. Что такое роботы? Роботы в кино. Информация об имеющихся</w:t>
      </w:r>
    </w:p>
    <w:p w:rsidR="00A7475D" w:rsidRPr="007E385F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lastRenderedPageBreak/>
        <w:t>конструкторах компании ЛЕГО, их функциональном наз</w:t>
      </w:r>
      <w:r w:rsidR="007E385F">
        <w:rPr>
          <w:rFonts w:ascii="Times New Roman" w:hAnsi="Times New Roman" w:cs="Times New Roman"/>
          <w:sz w:val="28"/>
        </w:rPr>
        <w:t>начении и отличии, демонстрация</w:t>
      </w:r>
      <w:r w:rsidRPr="00A7475D">
        <w:rPr>
          <w:rFonts w:ascii="Times New Roman" w:hAnsi="Times New Roman" w:cs="Times New Roman"/>
          <w:sz w:val="28"/>
        </w:rPr>
        <w:t xml:space="preserve">имеющихся у нас наборов. Знакомство с набором </w:t>
      </w:r>
      <w:r w:rsidR="007E385F">
        <w:rPr>
          <w:rFonts w:ascii="Times New Roman" w:hAnsi="Times New Roman" w:cs="Times New Roman"/>
          <w:sz w:val="28"/>
        </w:rPr>
        <w:t xml:space="preserve">«LEGO </w:t>
      </w:r>
      <w:r w:rsidRPr="00A7475D">
        <w:rPr>
          <w:rFonts w:ascii="Times New Roman" w:hAnsi="Times New Roman" w:cs="Times New Roman"/>
          <w:sz w:val="28"/>
          <w:lang w:val="en-US"/>
        </w:rPr>
        <w:t>education</w:t>
      </w:r>
      <w:r w:rsidRPr="009408BF">
        <w:rPr>
          <w:rFonts w:ascii="Times New Roman" w:hAnsi="Times New Roman" w:cs="Times New Roman"/>
          <w:sz w:val="28"/>
        </w:rPr>
        <w:t>9686»</w:t>
      </w:r>
    </w:p>
    <w:p w:rsidR="00A7475D" w:rsidRPr="009408BF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9408BF">
        <w:rPr>
          <w:rFonts w:ascii="Times New Roman" w:hAnsi="Times New Roman" w:cs="Times New Roman"/>
          <w:b/>
          <w:sz w:val="28"/>
        </w:rPr>
        <w:t>2.</w:t>
      </w:r>
      <w:r w:rsidRPr="00A7475D">
        <w:rPr>
          <w:rFonts w:ascii="Times New Roman" w:hAnsi="Times New Roman" w:cs="Times New Roman"/>
          <w:b/>
          <w:sz w:val="28"/>
        </w:rPr>
        <w:t>Набор</w:t>
      </w:r>
      <w:r w:rsidRPr="009408BF">
        <w:rPr>
          <w:rFonts w:ascii="Times New Roman" w:hAnsi="Times New Roman" w:cs="Times New Roman"/>
          <w:b/>
          <w:sz w:val="28"/>
        </w:rPr>
        <w:t xml:space="preserve"> «</w:t>
      </w:r>
      <w:r w:rsidRPr="00A7475D">
        <w:rPr>
          <w:rFonts w:ascii="Times New Roman" w:hAnsi="Times New Roman" w:cs="Times New Roman"/>
          <w:b/>
          <w:sz w:val="28"/>
          <w:lang w:val="en-US"/>
        </w:rPr>
        <w:t>LEGO</w:t>
      </w:r>
      <w:r w:rsidRPr="009408BF">
        <w:rPr>
          <w:rFonts w:ascii="Times New Roman" w:hAnsi="Times New Roman" w:cs="Times New Roman"/>
          <w:b/>
          <w:sz w:val="28"/>
        </w:rPr>
        <w:t xml:space="preserve"> </w:t>
      </w:r>
      <w:r w:rsidRPr="00A7475D">
        <w:rPr>
          <w:rFonts w:ascii="Times New Roman" w:hAnsi="Times New Roman" w:cs="Times New Roman"/>
          <w:b/>
          <w:sz w:val="28"/>
          <w:lang w:val="en-US"/>
        </w:rPr>
        <w:t>education</w:t>
      </w:r>
      <w:r w:rsidRPr="009408BF">
        <w:rPr>
          <w:rFonts w:ascii="Times New Roman" w:hAnsi="Times New Roman" w:cs="Times New Roman"/>
          <w:b/>
          <w:sz w:val="28"/>
        </w:rPr>
        <w:t xml:space="preserve"> 9686» (</w:t>
      </w:r>
      <w:r w:rsidR="007E385F">
        <w:rPr>
          <w:rFonts w:ascii="Times New Roman" w:hAnsi="Times New Roman" w:cs="Times New Roman"/>
          <w:b/>
          <w:sz w:val="28"/>
        </w:rPr>
        <w:t>30</w:t>
      </w:r>
      <w:r w:rsidRPr="009408BF">
        <w:rPr>
          <w:rFonts w:ascii="Times New Roman" w:hAnsi="Times New Roman" w:cs="Times New Roman"/>
          <w:b/>
          <w:sz w:val="28"/>
        </w:rPr>
        <w:t xml:space="preserve"> </w:t>
      </w:r>
      <w:r w:rsidRPr="00A7475D">
        <w:rPr>
          <w:rFonts w:ascii="Times New Roman" w:hAnsi="Times New Roman" w:cs="Times New Roman"/>
          <w:b/>
          <w:sz w:val="28"/>
        </w:rPr>
        <w:t>часов</w:t>
      </w:r>
      <w:r w:rsidRPr="009408BF">
        <w:rPr>
          <w:rFonts w:ascii="Times New Roman" w:hAnsi="Times New Roman" w:cs="Times New Roman"/>
          <w:b/>
          <w:sz w:val="28"/>
        </w:rPr>
        <w:t>)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Сборка и изучение моделей реальных машин, изучение машин, оснащенных мотором,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изучение принципов использования пластмассовых лопастей для производства, накопления и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передачи энергии ветра, изучение зубчатых передач с различными зубчатыми колесами.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A7475D">
        <w:rPr>
          <w:rFonts w:ascii="Times New Roman" w:hAnsi="Times New Roman" w:cs="Times New Roman"/>
          <w:b/>
          <w:sz w:val="28"/>
        </w:rPr>
        <w:t xml:space="preserve"> 3.Работа над проектами (</w:t>
      </w:r>
      <w:r w:rsidR="007E385F">
        <w:rPr>
          <w:rFonts w:ascii="Times New Roman" w:hAnsi="Times New Roman" w:cs="Times New Roman"/>
          <w:b/>
          <w:sz w:val="28"/>
        </w:rPr>
        <w:t>20</w:t>
      </w:r>
      <w:r w:rsidRPr="00A7475D">
        <w:rPr>
          <w:rFonts w:ascii="Times New Roman" w:hAnsi="Times New Roman" w:cs="Times New Roman"/>
          <w:b/>
          <w:sz w:val="28"/>
        </w:rPr>
        <w:t>часов).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Выбор темы. Актуальность выбранной темы.. Постановка проблемы.. Выработка гипотезы. Цель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проекта. Задачи проекта. Распределение обязанностей в группе. Сбор информации для проекта.</w:t>
      </w:r>
    </w:p>
    <w:p w:rsidR="00A7475D" w:rsidRP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7475D">
        <w:rPr>
          <w:rFonts w:ascii="Times New Roman" w:hAnsi="Times New Roman" w:cs="Times New Roman"/>
          <w:sz w:val="28"/>
        </w:rPr>
        <w:t>Обработка информации. Продукт проекта. Отбор информации для выступления. Презентация.</w:t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A7475D">
        <w:rPr>
          <w:rFonts w:ascii="Times New Roman" w:hAnsi="Times New Roman" w:cs="Times New Roman"/>
          <w:b/>
          <w:sz w:val="28"/>
        </w:rPr>
        <w:t xml:space="preserve"> 4. </w:t>
      </w:r>
      <w:r w:rsidR="007E385F" w:rsidRPr="007E385F">
        <w:rPr>
          <w:rFonts w:ascii="Times New Roman" w:hAnsi="Times New Roman" w:cs="Times New Roman"/>
          <w:b/>
          <w:sz w:val="28"/>
        </w:rPr>
        <w:t xml:space="preserve">Творческие проектные работы и соревнования </w:t>
      </w:r>
      <w:r w:rsidRPr="00A7475D">
        <w:rPr>
          <w:rFonts w:ascii="Times New Roman" w:hAnsi="Times New Roman" w:cs="Times New Roman"/>
          <w:b/>
          <w:sz w:val="28"/>
        </w:rPr>
        <w:t>(1</w:t>
      </w:r>
      <w:r w:rsidR="007E385F">
        <w:rPr>
          <w:rFonts w:ascii="Times New Roman" w:hAnsi="Times New Roman" w:cs="Times New Roman"/>
          <w:b/>
          <w:sz w:val="28"/>
        </w:rPr>
        <w:t>4</w:t>
      </w:r>
      <w:r w:rsidRPr="00A7475D">
        <w:rPr>
          <w:rFonts w:ascii="Times New Roman" w:hAnsi="Times New Roman" w:cs="Times New Roman"/>
          <w:b/>
          <w:sz w:val="28"/>
        </w:rPr>
        <w:t xml:space="preserve"> час)</w:t>
      </w:r>
    </w:p>
    <w:p w:rsidR="007E385F" w:rsidRPr="007E385F" w:rsidRDefault="007E385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 xml:space="preserve">Правила соревнований. </w:t>
      </w:r>
    </w:p>
    <w:p w:rsidR="007E385F" w:rsidRPr="007E385F" w:rsidRDefault="007E385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7E385F" w:rsidRPr="007E385F" w:rsidRDefault="007E385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>Общая продолжительность курса составляет 68 часов, которые распределены следующим образом:</w:t>
      </w: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A7475D" w:rsidRDefault="00A7475D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408BF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408BF" w:rsidRDefault="009408BF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A7475D" w:rsidRDefault="007E385F" w:rsidP="009408B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9408BF">
        <w:rPr>
          <w:rFonts w:ascii="Times New Roman" w:hAnsi="Times New Roman" w:cs="Times New Roman"/>
          <w:b/>
          <w:sz w:val="28"/>
        </w:rPr>
        <w:lastRenderedPageBreak/>
        <w:t>Учебно-тематическое планирование</w:t>
      </w:r>
      <w:r w:rsidR="00975B2B" w:rsidRPr="009408BF">
        <w:rPr>
          <w:rFonts w:ascii="Times New Roman" w:hAnsi="Times New Roman" w:cs="Times New Roman"/>
          <w:b/>
          <w:sz w:val="28"/>
        </w:rPr>
        <w:t xml:space="preserve"> 2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7229"/>
      </w:tblGrid>
      <w:tr w:rsidR="009408BF" w:rsidTr="00695F95">
        <w:tc>
          <w:tcPr>
            <w:tcW w:w="709" w:type="dxa"/>
          </w:tcPr>
          <w:p w:rsidR="009408BF" w:rsidRDefault="009408BF" w:rsidP="00695F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9408BF" w:rsidRPr="00975B2B" w:rsidRDefault="009408BF" w:rsidP="00695F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9408BF" w:rsidRPr="00975B2B" w:rsidRDefault="009408BF" w:rsidP="00695F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7229" w:type="dxa"/>
          </w:tcPr>
          <w:p w:rsidR="009408BF" w:rsidRPr="009408BF" w:rsidRDefault="009408BF" w:rsidP="00695F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408BF">
              <w:rPr>
                <w:rFonts w:ascii="Times New Roman" w:hAnsi="Times New Roman" w:cs="Times New Roman"/>
                <w:b/>
                <w:sz w:val="28"/>
              </w:rPr>
              <w:t>Виды контроля</w:t>
            </w:r>
          </w:p>
        </w:tc>
      </w:tr>
      <w:tr w:rsidR="009408BF" w:rsidTr="00695F95">
        <w:trPr>
          <w:trHeight w:val="839"/>
        </w:trPr>
        <w:tc>
          <w:tcPr>
            <w:tcW w:w="709" w:type="dxa"/>
          </w:tcPr>
          <w:p w:rsidR="009408BF" w:rsidRDefault="009408BF" w:rsidP="00695F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408BF" w:rsidRPr="00B048D3" w:rsidRDefault="009408BF" w:rsidP="00695F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385F">
              <w:rPr>
                <w:rFonts w:ascii="Times New Roman" w:hAnsi="Times New Roman" w:cs="Times New Roman"/>
                <w:sz w:val="28"/>
              </w:rPr>
              <w:t>Знакомство с ЛЕГО</w:t>
            </w:r>
          </w:p>
        </w:tc>
        <w:tc>
          <w:tcPr>
            <w:tcW w:w="1276" w:type="dxa"/>
          </w:tcPr>
          <w:p w:rsidR="009408BF" w:rsidRDefault="009408BF" w:rsidP="00695F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9408BF" w:rsidRDefault="009408BF" w:rsidP="00695F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08BF" w:rsidTr="00695F95">
        <w:trPr>
          <w:trHeight w:val="709"/>
        </w:trPr>
        <w:tc>
          <w:tcPr>
            <w:tcW w:w="709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9408BF" w:rsidRPr="00B048D3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385F">
              <w:rPr>
                <w:rFonts w:ascii="Times New Roman" w:hAnsi="Times New Roman" w:cs="Times New Roman"/>
                <w:sz w:val="28"/>
              </w:rPr>
              <w:t>Набор «LEGO education 9686»</w:t>
            </w:r>
          </w:p>
        </w:tc>
        <w:tc>
          <w:tcPr>
            <w:tcW w:w="1276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229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работа </w:t>
            </w:r>
          </w:p>
        </w:tc>
      </w:tr>
      <w:tr w:rsidR="009408BF" w:rsidTr="00695F95">
        <w:trPr>
          <w:trHeight w:val="847"/>
        </w:trPr>
        <w:tc>
          <w:tcPr>
            <w:tcW w:w="709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9408BF" w:rsidRPr="00B048D3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385F">
              <w:rPr>
                <w:rFonts w:ascii="Times New Roman" w:hAnsi="Times New Roman" w:cs="Times New Roman"/>
                <w:sz w:val="28"/>
              </w:rPr>
              <w:t>Работа над проектами</w:t>
            </w:r>
          </w:p>
        </w:tc>
        <w:tc>
          <w:tcPr>
            <w:tcW w:w="1276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229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Практичская работа </w:t>
            </w:r>
          </w:p>
        </w:tc>
      </w:tr>
      <w:tr w:rsidR="009408BF" w:rsidTr="00695F95">
        <w:trPr>
          <w:trHeight w:val="847"/>
        </w:trPr>
        <w:tc>
          <w:tcPr>
            <w:tcW w:w="709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9408BF" w:rsidRDefault="009408BF" w:rsidP="009408BF">
            <w:pPr>
              <w:rPr>
                <w:rFonts w:ascii="Times New Roman" w:hAnsi="Times New Roman" w:cs="Times New Roman"/>
                <w:sz w:val="28"/>
              </w:rPr>
            </w:pPr>
            <w:r w:rsidRPr="007E385F">
              <w:rPr>
                <w:rFonts w:ascii="Times New Roman" w:hAnsi="Times New Roman" w:cs="Times New Roman"/>
                <w:sz w:val="28"/>
              </w:rPr>
              <w:t>Творческие проектные работы и соревнования</w:t>
            </w:r>
          </w:p>
          <w:p w:rsidR="009408BF" w:rsidRPr="007E385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229" w:type="dxa"/>
          </w:tcPr>
          <w:p w:rsidR="009408BF" w:rsidRDefault="009408BF" w:rsidP="009408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385F">
              <w:rPr>
                <w:rFonts w:ascii="Times New Roman" w:hAnsi="Times New Roman" w:cs="Times New Roman"/>
                <w:sz w:val="28"/>
              </w:rPr>
              <w:t>Соревнования моделей роботов. Презентация групповых проектов</w:t>
            </w:r>
          </w:p>
        </w:tc>
      </w:tr>
      <w:tr w:rsidR="009408BF" w:rsidTr="00695F95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5812" w:type="dxa"/>
            <w:gridSpan w:val="2"/>
          </w:tcPr>
          <w:p w:rsidR="009408BF" w:rsidRPr="009408BF" w:rsidRDefault="009408BF" w:rsidP="009408BF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1"/>
            <w:r w:rsidRPr="009408BF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08BF" w:rsidRPr="009408BF" w:rsidRDefault="009408BF" w:rsidP="009408BF">
            <w:pPr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9408BF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7229" w:type="dxa"/>
          </w:tcPr>
          <w:p w:rsidR="009408BF" w:rsidRDefault="009408BF" w:rsidP="009408BF">
            <w:pPr>
              <w:ind w:left="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9408BF" w:rsidRDefault="009408BF" w:rsidP="009408B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75B2B" w:rsidRPr="009408BF" w:rsidRDefault="00975B2B" w:rsidP="009408B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9408BF">
        <w:rPr>
          <w:rFonts w:ascii="Times New Roman" w:hAnsi="Times New Roman" w:cs="Times New Roman"/>
          <w:b/>
          <w:sz w:val="28"/>
        </w:rPr>
        <w:t>Учебно-тематическое планирование 3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7229"/>
      </w:tblGrid>
      <w:tr w:rsidR="00975B2B" w:rsidTr="009408BF">
        <w:tc>
          <w:tcPr>
            <w:tcW w:w="709" w:type="dxa"/>
          </w:tcPr>
          <w:p w:rsidR="00975B2B" w:rsidRDefault="00975B2B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975B2B" w:rsidRPr="00975B2B" w:rsidRDefault="00975B2B" w:rsidP="00B048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975B2B" w:rsidRPr="00975B2B" w:rsidRDefault="00975B2B" w:rsidP="00B048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7229" w:type="dxa"/>
          </w:tcPr>
          <w:p w:rsidR="00975B2B" w:rsidRDefault="00975B2B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Виды контроля</w:t>
            </w:r>
          </w:p>
        </w:tc>
      </w:tr>
      <w:tr w:rsidR="00975B2B" w:rsidTr="009408BF">
        <w:trPr>
          <w:trHeight w:val="839"/>
        </w:trPr>
        <w:tc>
          <w:tcPr>
            <w:tcW w:w="709" w:type="dxa"/>
          </w:tcPr>
          <w:p w:rsidR="00975B2B" w:rsidRDefault="00975B2B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75B2B" w:rsidRPr="00B048D3" w:rsidRDefault="00975B2B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1276" w:type="dxa"/>
          </w:tcPr>
          <w:p w:rsidR="00975B2B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975B2B" w:rsidRDefault="00975B2B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709"/>
        </w:trPr>
        <w:tc>
          <w:tcPr>
            <w:tcW w:w="709" w:type="dxa"/>
          </w:tcPr>
          <w:p w:rsidR="00975B2B" w:rsidRDefault="00975B2B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975B2B" w:rsidRPr="00B048D3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</w:tc>
        <w:tc>
          <w:tcPr>
            <w:tcW w:w="1276" w:type="dxa"/>
          </w:tcPr>
          <w:p w:rsidR="00975B2B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229" w:type="dxa"/>
          </w:tcPr>
          <w:p w:rsidR="00975B2B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Практичская работа</w:t>
            </w:r>
          </w:p>
        </w:tc>
      </w:tr>
      <w:tr w:rsidR="00975B2B" w:rsidTr="009408BF">
        <w:trPr>
          <w:trHeight w:val="847"/>
        </w:trPr>
        <w:tc>
          <w:tcPr>
            <w:tcW w:w="709" w:type="dxa"/>
          </w:tcPr>
          <w:p w:rsidR="00975B2B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975B2B" w:rsidRPr="00B048D3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</w:tc>
        <w:tc>
          <w:tcPr>
            <w:tcW w:w="1276" w:type="dxa"/>
          </w:tcPr>
          <w:p w:rsidR="00975B2B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229" w:type="dxa"/>
          </w:tcPr>
          <w:p w:rsidR="00975B2B" w:rsidRDefault="00B048D3" w:rsidP="00B048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Соревнование </w:t>
            </w:r>
          </w:p>
        </w:tc>
      </w:tr>
      <w:tr w:rsidR="00B048D3" w:rsidTr="009408BF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5812" w:type="dxa"/>
            <w:gridSpan w:val="2"/>
          </w:tcPr>
          <w:p w:rsidR="00B048D3" w:rsidRPr="009408BF" w:rsidRDefault="00B048D3" w:rsidP="009408BF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</w:rPr>
            </w:pPr>
            <w:r w:rsidRPr="009408BF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8D3" w:rsidRPr="009408BF" w:rsidRDefault="00B048D3" w:rsidP="00B048D3">
            <w:pPr>
              <w:ind w:left="1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408BF"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7229" w:type="dxa"/>
          </w:tcPr>
          <w:p w:rsidR="00B048D3" w:rsidRDefault="00B048D3" w:rsidP="00B048D3">
            <w:pPr>
              <w:ind w:left="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5B2B" w:rsidRDefault="00975B2B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408BF" w:rsidRDefault="009408BF" w:rsidP="00360AAA">
      <w:pPr>
        <w:tabs>
          <w:tab w:val="left" w:pos="2413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7E385F" w:rsidRPr="00360AAA" w:rsidRDefault="007E385F" w:rsidP="009408BF">
      <w:pPr>
        <w:tabs>
          <w:tab w:val="left" w:pos="2413"/>
        </w:tabs>
        <w:spacing w:line="240" w:lineRule="auto"/>
        <w:ind w:left="709"/>
        <w:rPr>
          <w:rFonts w:ascii="Times New Roman" w:hAnsi="Times New Roman" w:cs="Times New Roman"/>
          <w:b/>
          <w:sz w:val="28"/>
        </w:rPr>
      </w:pPr>
      <w:r w:rsidRPr="00360AAA">
        <w:rPr>
          <w:rFonts w:ascii="Times New Roman" w:hAnsi="Times New Roman" w:cs="Times New Roman"/>
          <w:b/>
          <w:sz w:val="28"/>
        </w:rPr>
        <w:lastRenderedPageBreak/>
        <w:t>Формы контроля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E385F" w:rsidRPr="007E385F">
        <w:rPr>
          <w:rFonts w:ascii="Times New Roman" w:hAnsi="Times New Roman" w:cs="Times New Roman"/>
          <w:sz w:val="28"/>
        </w:rPr>
        <w:t>Практические работы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E385F" w:rsidRPr="007E385F">
        <w:rPr>
          <w:rFonts w:ascii="Times New Roman" w:hAnsi="Times New Roman" w:cs="Times New Roman"/>
          <w:sz w:val="28"/>
        </w:rPr>
        <w:t>Творческие проекты и соревнования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>Преобладающей формой текущего контроля выступает проверка работоспособности робота: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7E385F" w:rsidRPr="007E385F">
        <w:rPr>
          <w:rFonts w:ascii="Times New Roman" w:hAnsi="Times New Roman" w:cs="Times New Roman"/>
          <w:sz w:val="28"/>
        </w:rPr>
        <w:t xml:space="preserve">выяснение технической задачи, 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7E385F" w:rsidRPr="007E385F">
        <w:rPr>
          <w:rFonts w:ascii="Times New Roman" w:hAnsi="Times New Roman" w:cs="Times New Roman"/>
          <w:sz w:val="28"/>
        </w:rPr>
        <w:t xml:space="preserve">определение путей решения технической задачи  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>Контроль осуществляется в форме творческих проектов, сам</w:t>
      </w:r>
      <w:r w:rsidR="00331EBA">
        <w:rPr>
          <w:rFonts w:ascii="Times New Roman" w:hAnsi="Times New Roman" w:cs="Times New Roman"/>
          <w:sz w:val="28"/>
        </w:rPr>
        <w:t xml:space="preserve">остоятельной разработки работ. 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>Методы обучения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7E385F" w:rsidRPr="007E385F">
        <w:rPr>
          <w:rFonts w:ascii="Times New Roman" w:hAnsi="Times New Roman" w:cs="Times New Roman"/>
          <w:sz w:val="28"/>
        </w:rPr>
        <w:t>Познавательный 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7E385F" w:rsidRPr="007E385F">
        <w:rPr>
          <w:rFonts w:ascii="Times New Roman" w:hAnsi="Times New Roman" w:cs="Times New Roman"/>
          <w:sz w:val="28"/>
        </w:rPr>
        <w:t>Метод проектов  (при усвоении и творческом применении навыков и умений в процессе разработки собственных моделей)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7E385F" w:rsidRPr="007E385F">
        <w:rPr>
          <w:rFonts w:ascii="Times New Roman" w:hAnsi="Times New Roman" w:cs="Times New Roman"/>
          <w:sz w:val="28"/>
        </w:rPr>
        <w:t>Контрольный метод  (при выявлении качества усвоения знаний, навыков и умений и их коррекция в процессе выполнения практических заданий)</w:t>
      </w:r>
    </w:p>
    <w:p w:rsidR="007E385F" w:rsidRPr="007E385F" w:rsidRDefault="00331EBA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="007E385F" w:rsidRPr="007E385F">
        <w:rPr>
          <w:rFonts w:ascii="Times New Roman" w:hAnsi="Times New Roman" w:cs="Times New Roman"/>
          <w:sz w:val="28"/>
        </w:rPr>
        <w:t>Групповая работа (используется при совместной сборке моделей, а также при разработке проектов)</w:t>
      </w:r>
    </w:p>
    <w:p w:rsidR="007E385F" w:rsidRPr="009408B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9408BF">
        <w:rPr>
          <w:rFonts w:ascii="Times New Roman" w:hAnsi="Times New Roman" w:cs="Times New Roman"/>
          <w:b/>
          <w:sz w:val="28"/>
        </w:rPr>
        <w:t>Формы организации занятий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7E385F">
        <w:rPr>
          <w:rFonts w:ascii="Times New Roman" w:hAnsi="Times New Roman" w:cs="Times New Roman"/>
          <w:sz w:val="28"/>
        </w:rPr>
        <w:t>консультация;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7E385F">
        <w:rPr>
          <w:rFonts w:ascii="Times New Roman" w:hAnsi="Times New Roman" w:cs="Times New Roman"/>
          <w:sz w:val="28"/>
        </w:rPr>
        <w:t>практикум;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7E385F">
        <w:rPr>
          <w:rFonts w:ascii="Times New Roman" w:hAnsi="Times New Roman" w:cs="Times New Roman"/>
          <w:sz w:val="28"/>
        </w:rPr>
        <w:t>проект;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•</w:t>
      </w:r>
      <w:r w:rsidRPr="007E385F">
        <w:rPr>
          <w:rFonts w:ascii="Times New Roman" w:hAnsi="Times New Roman" w:cs="Times New Roman"/>
          <w:sz w:val="28"/>
        </w:rPr>
        <w:t>занятие проверки и коррекции знаний и умений.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7E385F">
        <w:rPr>
          <w:rFonts w:ascii="Times New Roman" w:hAnsi="Times New Roman" w:cs="Times New Roman"/>
          <w:sz w:val="28"/>
        </w:rPr>
        <w:t xml:space="preserve">выставка; </w:t>
      </w:r>
    </w:p>
    <w:p w:rsidR="007E385F" w:rsidRPr="007E385F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7E385F">
        <w:rPr>
          <w:rFonts w:ascii="Times New Roman" w:hAnsi="Times New Roman" w:cs="Times New Roman"/>
          <w:sz w:val="28"/>
        </w:rPr>
        <w:t>соревнование.</w:t>
      </w:r>
    </w:p>
    <w:p w:rsidR="00A7475D" w:rsidRDefault="007E385F" w:rsidP="00360AAA">
      <w:pPr>
        <w:tabs>
          <w:tab w:val="left" w:pos="241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7E385F">
        <w:rPr>
          <w:rFonts w:ascii="Times New Roman" w:hAnsi="Times New Roman" w:cs="Times New Roman"/>
          <w:sz w:val="28"/>
        </w:rPr>
        <w:t>Разработка каждого проекта реализуется в фор</w:t>
      </w:r>
      <w:r>
        <w:rPr>
          <w:rFonts w:ascii="Times New Roman" w:hAnsi="Times New Roman" w:cs="Times New Roman"/>
          <w:sz w:val="28"/>
        </w:rPr>
        <w:t xml:space="preserve">ме выполнения конструирования и </w:t>
      </w:r>
      <w:r w:rsidRPr="007E385F">
        <w:rPr>
          <w:rFonts w:ascii="Times New Roman" w:hAnsi="Times New Roman" w:cs="Times New Roman"/>
          <w:sz w:val="28"/>
        </w:rPr>
        <w:t>модели робота для решения предложенной задачи.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В результате изучения курса учащиеся должны: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331EBA">
        <w:rPr>
          <w:rFonts w:ascii="Times New Roman" w:hAnsi="Times New Roman" w:cs="Times New Roman"/>
          <w:b/>
          <w:sz w:val="28"/>
          <w:u w:val="single"/>
        </w:rPr>
        <w:t>онимать</w:t>
      </w:r>
      <w:r w:rsidRPr="009408BF">
        <w:rPr>
          <w:rFonts w:ascii="Times New Roman" w:hAnsi="Times New Roman" w:cs="Times New Roman"/>
          <w:b/>
          <w:sz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u w:val="single"/>
        </w:rPr>
        <w:t>знать</w:t>
      </w:r>
      <w:r w:rsidRPr="00331EBA">
        <w:rPr>
          <w:rFonts w:ascii="Times New Roman" w:hAnsi="Times New Roman" w:cs="Times New Roman"/>
          <w:b/>
          <w:sz w:val="28"/>
          <w:u w:val="single"/>
        </w:rPr>
        <w:t>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влияние технологической деятельности человека на окружающую среду и здоровье;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область применения и назначение инструментов, различных машин</w:t>
      </w:r>
      <w:r>
        <w:rPr>
          <w:rFonts w:ascii="Times New Roman" w:hAnsi="Times New Roman" w:cs="Times New Roman"/>
          <w:sz w:val="28"/>
        </w:rPr>
        <w:t>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основные источники информации;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виды информации и способы её представления;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основные информационные объекты и действия над ними;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назначение основных устройств компьютера для ввода, вывода и обработки информации;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правила безопасного поведения и гигиены при работе с компьютером.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</w:t>
      </w:r>
      <w:r w:rsidRPr="00331EBA">
        <w:rPr>
          <w:rFonts w:ascii="Times New Roman" w:hAnsi="Times New Roman" w:cs="Times New Roman"/>
          <w:b/>
          <w:sz w:val="28"/>
          <w:u w:val="single"/>
        </w:rPr>
        <w:t>меть:</w:t>
      </w:r>
    </w:p>
    <w:p w:rsid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получать необходимую информацию об объекте деятельн</w:t>
      </w:r>
      <w:r>
        <w:rPr>
          <w:rFonts w:ascii="Times New Roman" w:hAnsi="Times New Roman" w:cs="Times New Roman"/>
          <w:sz w:val="28"/>
        </w:rPr>
        <w:t>ости, используя рисунки, схемы.</w:t>
      </w:r>
    </w:p>
    <w:p w:rsid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основные понятия, использующие в робототехнике: мотор</w:t>
      </w:r>
      <w:r>
        <w:rPr>
          <w:rFonts w:ascii="Times New Roman" w:hAnsi="Times New Roman" w:cs="Times New Roman"/>
          <w:sz w:val="28"/>
        </w:rPr>
        <w:t>.</w:t>
      </w:r>
    </w:p>
    <w:p w:rsidR="00A7475D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Универсальные учебные действия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Познавательные УУД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</w:t>
      </w:r>
      <w:r w:rsidRPr="00331EBA">
        <w:rPr>
          <w:rFonts w:ascii="Times New Roman" w:hAnsi="Times New Roman" w:cs="Times New Roman"/>
          <w:sz w:val="28"/>
        </w:rPr>
        <w:lastRenderedPageBreak/>
        <w:t>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Коммуникативные УУД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Рефлексивные УУД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  <w:r w:rsidRPr="00331EBA">
        <w:rPr>
          <w:rFonts w:ascii="Times New Roman" w:hAnsi="Times New Roman" w:cs="Times New Roman"/>
          <w:sz w:val="28"/>
        </w:rPr>
        <w:cr/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331EBA" w:rsidRPr="009408BF" w:rsidRDefault="00331EBA" w:rsidP="00360AAA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9408BF">
        <w:rPr>
          <w:rFonts w:ascii="Times New Roman" w:hAnsi="Times New Roman" w:cs="Times New Roman"/>
          <w:b/>
          <w:sz w:val="28"/>
        </w:rPr>
        <w:t>КОНЦЕПЦИЯ</w:t>
      </w:r>
    </w:p>
    <w:p w:rsidR="00331EBA" w:rsidRPr="009408BF" w:rsidRDefault="00331EBA" w:rsidP="00360AAA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9408BF">
        <w:rPr>
          <w:rFonts w:ascii="Times New Roman" w:hAnsi="Times New Roman" w:cs="Times New Roman"/>
          <w:b/>
          <w:sz w:val="28"/>
        </w:rPr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I.Общие положения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Настоящая Концепция предметной области «Технология» в образовательных организациях, реализующих основные общеобразовательные программы (далее соответственно – Концепция, образовательные организации), представляет собой 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овладением компетенциями, в том числе метапредметными, навыками XXI века, 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 рамках освоения основных общеобразовательных программ (далее по тексту – технологическое образование) в образовательных организациях.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lastRenderedPageBreak/>
        <w:tab/>
        <w:t>Концепция разработана на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(постановление Правительства Российской Федерации от 18 апреля 2016 г. № 317 «О реализации Национальной технологической инициативы») и Программы «Цифровая экономика Российской Федерации», утвержденной распоряжением Правительства Российской Федерации от 28 июля 2017 г. № 1632-р.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 xml:space="preserve"> II.Значение технологического образования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Высокий уровень исследований и разработок, постоянно возрастающая значимость усвоения и практического использования новых знаний для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Для реализации указанных в Стратегии научно-технологического развития Российской Федерации приоритетов необходимы определенные модели мышления и поведения личности, которые, как показывает о</w:t>
      </w:r>
      <w:r>
        <w:rPr>
          <w:rFonts w:ascii="Times New Roman" w:hAnsi="Times New Roman" w:cs="Times New Roman"/>
          <w:sz w:val="28"/>
        </w:rPr>
        <w:t xml:space="preserve">пыт многих стран, формируются в </w:t>
      </w:r>
      <w:r w:rsidRPr="00331EBA">
        <w:rPr>
          <w:rFonts w:ascii="Times New Roman" w:hAnsi="Times New Roman" w:cs="Times New Roman"/>
          <w:sz w:val="28"/>
        </w:rPr>
        <w:t>школьном возрасте.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Различные виды технологий, в том числе обозначенные в Национальной технологической инициативе (далее – НТИ), являются основой инновационного развития внутреннего рынка, устойчивого положения России на </w:t>
      </w:r>
      <w:r w:rsidRPr="00331EBA">
        <w:rPr>
          <w:rFonts w:ascii="Times New Roman" w:hAnsi="Times New Roman" w:cs="Times New Roman"/>
          <w:sz w:val="28"/>
        </w:rPr>
        <w:lastRenderedPageBreak/>
        <w:t>внешнем рынке. Для эффективного ответа на вызовы времени с учетом взаимодействия человека и природы, человека и техники, социальных институтов глобального конвергентного развития, в том числе через использование методов гуманитарных и социальных наук, на каждом из уровней образования соответствующим образом и преемственно должны быть представлены следующие технологии: цифровые технологии, интеллектуальные производственные технологии, технологии здоровьесбережения, природоподобные технологии, современные технологии сферы услуг, гуманитарные и социальные технологии как комплексы методов управления социальными системами.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Накопленный в нашей стране опыт преподавания предметной области «Технология» является базой для ее модернизации. Успешный опыт включения России в международное движение «WorldSkillsInternational» при этом является основой для оценки качества образования и трансляции практики по модернизации содержания профессионального обучения. Особенно это актуально по направлениям перспективных профессий и профессий цифровой экономики.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III. Цели и задачи Концепции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Целью Концепции является 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Для достижения этой цели необходимо решить следующие задачи: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31EBA">
        <w:rPr>
          <w:rFonts w:ascii="Times New Roman" w:hAnsi="Times New Roman" w:cs="Times New Roman"/>
          <w:sz w:val="28"/>
        </w:rPr>
        <w:t>создание системы преемственного технологического образования на всех уровнях общего образования;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31EBA">
        <w:rPr>
          <w:rFonts w:ascii="Times New Roman" w:hAnsi="Times New Roman" w:cs="Times New Roman"/>
          <w:sz w:val="28"/>
        </w:rPr>
        <w:t>изменение статуса предметной области «Технология» в соответствии с ее ключевой ролью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31EBA">
        <w:rPr>
          <w:rFonts w:ascii="Times New Roman" w:hAnsi="Times New Roman" w:cs="Times New Roman"/>
          <w:sz w:val="28"/>
        </w:rPr>
        <w:t>модернизация содержания, методик и технологий преподавания предметной области «Технология», ее материально-технического и кадрового обеспечения (включая педагогическое образование); усиление воспитательного эффекта; изучение элементов как традиционных, так и наиболее перспективных технологических направлений, включая обозначенные в НТИ, и соответствующих стандартам Ворлдскиллс;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31EBA">
        <w:rPr>
          <w:rFonts w:ascii="Times New Roman" w:hAnsi="Times New Roman" w:cs="Times New Roman"/>
          <w:sz w:val="28"/>
        </w:rPr>
        <w:t>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Pr="00331EBA">
        <w:rPr>
          <w:rFonts w:ascii="Times New Roman" w:hAnsi="Times New Roman" w:cs="Times New Roman"/>
          <w:sz w:val="28"/>
        </w:rPr>
        <w:t>формирование ключевых навыков в сфере информационных и коммуникационных технологий (далее – ИКТ) в рамках учебных предметов «Технология» и «Информатика и ИКТ» и их использование в ходе изучения других предметных областей (учебных предметов);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331EBA">
        <w:rPr>
          <w:rFonts w:ascii="Times New Roman" w:hAnsi="Times New Roman" w:cs="Times New Roman"/>
          <w:sz w:val="28"/>
        </w:rPr>
        <w:t>создание системы выявления, оценивания и продвижения обучающихся (включая продолжение образования), обладающих высокой мотивацией и способностями в сфере материального и социального конструирования, включая инженерно-технологическое направление и ИКТ, расширение олимпиад НТИ; широкое участие в чемпионатах юниоров и демонстрационных экзаменах по стандартам Ворлдскиллс, учет достижений обучающихся в системе «Паспорт компетенций»;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331EBA">
        <w:rPr>
          <w:rFonts w:ascii="Times New Roman" w:hAnsi="Times New Roman" w:cs="Times New Roman"/>
          <w:sz w:val="28"/>
        </w:rPr>
        <w:t>поддержка лидеров технологического образования (организаций, коллективов, отдельных педагогических работников, работающих с детьми, профессионалов – носителей передовых компетенций); популяризация передовых практик обучения и стимулирование разнообразия форм технологического образования, формирование открытого интернет-банка модулей технологического образования, создаваемых лидерами технологического образования различных регионов, для выбора этих модулей при разработке общеобразовательной организацией рабочей программы по предметной области «Технология».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 </w:t>
      </w:r>
      <w:r w:rsidRPr="00331EBA">
        <w:rPr>
          <w:rFonts w:ascii="Times New Roman" w:hAnsi="Times New Roman" w:cs="Times New Roman"/>
          <w:b/>
          <w:sz w:val="28"/>
        </w:rPr>
        <w:t>IV.Основные направления реализации Концепции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Реализация Концепции требует достижения указанных в настоящем разделе ориентиров, основанных на системно-деятельностном подходе.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1. Общие направления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31EBA">
        <w:rPr>
          <w:rFonts w:ascii="Times New Roman" w:hAnsi="Times New Roman" w:cs="Times New Roman"/>
          <w:sz w:val="28"/>
        </w:rPr>
        <w:t>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31EBA">
        <w:rPr>
          <w:rFonts w:ascii="Times New Roman" w:hAnsi="Times New Roman" w:cs="Times New Roman"/>
          <w:sz w:val="28"/>
        </w:rPr>
        <w:t>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31EBA">
        <w:rPr>
          <w:rFonts w:ascii="Times New Roman" w:hAnsi="Times New Roman" w:cs="Times New Roman"/>
          <w:sz w:val="28"/>
        </w:rPr>
        <w:t>введение в мир профессий, включая профессии будущего, профессиональное самоопределение (профессиональные пробы на основе видов трудовой деятельности, структуры рынка труда, инновационного предпринимательства и их организации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lastRenderedPageBreak/>
        <w:t>в регионе проживания, стандартов Ворлдскиллс).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Предметная область «Технология» играет значительную роль в формировании универсальных учебных действий, навыков XXI века, в равной мере применимых в учебных и жизненных ситуациях.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 Именно проектная деятельность органично устанавливает связи между образовательным и жизненным пространством, имеющие для обучающегося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Проектная деятельность служит основой интеграции учебных предметов и реализуется в различных формах, включая учебно-производственные бригады, агроклассы.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Приоритетными результатами освоения предметной области «Технология» являются: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ответственное отношение к труду и навыки сотрудничества;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владение проектным подходом;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знакомство с жизненным циклом продукта и методами проектирования, решения изобретательских задач;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знакомство с региональным рынком труда и опыт профессионального самоопределения;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овладение опытом конструирования и проектирования; навыками применения ИКТ в ходе учебной деятельности;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базовые навыки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умение использовать технологии программирования, обработки и анализа больших массивов данных и машинного обучения.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lastRenderedPageBreak/>
        <w:t>Содержание предметной области «Технология» осваивается через учебные предметы «Технология» и «Информатика и ИКТ», другие учебные предметы, а также через общественно полезный труд и творческую деятельность в пространстве образовательной организации и вне его, внеурочную и внешкольную деятельность, дополнительное образование, а также проект «Урок «Технологии» на базе высокотехнологичных организаций, в том числе на базе мобильных детских технопарков «Кванториум», проект ранней профессиональной ориентации обучающихся «Билет в будущее», систему открытых онлайн уроков «Проектория». При этом учитывается специфика образовательной организации, привлекаемого ею кадрового потенциала, ее социально-экономического окружения, включая систему дополнительного образования. Целесообразно интегрировать ИКТ в учебный предмет «Технология»; при этом учитель информатики может обеспечивать преподавание информатики в рамках предметной области «Математика и информатика» и преподавание ИКТ в предметной области «Технология» при расширении доли ИКТ в технологии в соответствии с потребностями образовательного процесса и интересами обучающихся.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Для эффективной реализации основных задач предметной области «Технология» необходимо: 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-адаптировать федеральные государственные образовательные стандарты общего образования и примерные основные общеобразовательные программы к новым целям и задачам предметной области «Технология», предусматривая вариативность ее освоения;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-предоставить обучающимся возможность использовать цифровые ресурсы (инструменты, источники и сервисы) в работе на всех предметах, включая процедуры итоговой аттестации, так, как они используются сегодня в профессиональной и повседневной деятельности человека; 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-использовать ресурсы организаций дополнительного образования, центров технологической поддержки образования, детских технопарков, включая «Кванториумы», центров молодежного инновационного творчества (ЦМИТ), площадок для проверки бизнес-идей, связанных с промышленным производством (фаблабы), специализированных центров компетенций (включая Ворлдскиллс), музеев, организаций, осуществляющих обучение по программам профессионального образования и профессионального обучения, а также государственных и частных корпораций, их фондов и образовательных программ. Эти ресурсы предполагается использовать для создания и апробации модулей учебного предмета «Технология» и межпредметных проектных модулей. После экспертизы на федеральном уровне (с использованием краудсорсинга) успешные модули будут доработаны с привлечением грантовой поддержки для включения в открытую федеральную базу, с бесплатным использованием которой образовательные организации смогут самостоятельно и вариативно, с соблюдением требованием примерной основной образовательной программы, создавать рабочие программы учебного предмета </w:t>
      </w:r>
      <w:r w:rsidRPr="00331EBA">
        <w:rPr>
          <w:rFonts w:ascii="Times New Roman" w:hAnsi="Times New Roman" w:cs="Times New Roman"/>
          <w:sz w:val="28"/>
        </w:rPr>
        <w:lastRenderedPageBreak/>
        <w:t>«Технология» и межпредметных проектов; использовать социальные и профессиональные личностно значимые и общественно значимые практики, обеспечивающие получение начальных профессиональных навыков с учетом потребности экономики региона, в центрах молодежного инновационного творчества, центрах компетенций Ворлдскиллс, детско-взрослых производствах, в поддержании школьной ИКТ-инфраструктуры и консультировании учителей и в школьных компаниях, в том числе входящих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 движение «Достижения молодых»; получаемый образовательной организацией за счет деятельности обучающихся доход может быть использован их непосредственных интересах.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2. Начальное общее образование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ab/>
        <w:t>Предметная область «Технология» и проектная деятельность на уровне начального общего образования обеспечивают развитие творческого потенциала детей и изобретательства, а также являются мотивирующим фактором для освоения других предметных областей. Наряду с этим при решении мотивирующих обучающегося задач формируется настойчивость и трудолюбие.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С целью формирования технологического мышления создается образовательная среда, позволяющая приобрести компетенции, необходимые 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для дальнейшего развития, проектной и исследовательской деятельности. Технологическое образование на уровне начального общего образования включает следующие направления: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31EBA">
        <w:rPr>
          <w:rFonts w:ascii="Times New Roman" w:hAnsi="Times New Roman" w:cs="Times New Roman"/>
          <w:sz w:val="28"/>
        </w:rPr>
        <w:t>практическое знакомство с материальными технологиями прошлых эпох, с художественными промыслами народов России, в том числе в интеграции с изобразительным искусством, технологиями быта;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31EBA">
        <w:rPr>
          <w:rFonts w:ascii="Times New Roman" w:hAnsi="Times New Roman" w:cs="Times New Roman"/>
          <w:sz w:val="28"/>
        </w:rPr>
        <w:t>применение ИКТ при изучении всех учебных предметов, включая набор текста, поиск информации в сети Интернет, компьютерный дизайн, анимацию, видеосъемку, измерение и анализ массивов данных;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31EBA">
        <w:rPr>
          <w:rFonts w:ascii="Times New Roman" w:hAnsi="Times New Roman" w:cs="Times New Roman"/>
          <w:sz w:val="28"/>
        </w:rPr>
        <w:t>освоение в рамках предметной области «Математика и информатика» основ программирования для виртуальных сред и моделей;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31EBA">
        <w:rPr>
          <w:rFonts w:ascii="Times New Roman" w:hAnsi="Times New Roman" w:cs="Times New Roman"/>
          <w:sz w:val="28"/>
        </w:rPr>
        <w:t>проектирование и изготовление самодельных приборов и устройств для проведения учебных исследований, сбора и анализа данных, в том числе компьютерного, при изучении учебного предмета «Окружающий мир»;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331EBA">
        <w:rPr>
          <w:rFonts w:ascii="Times New Roman" w:hAnsi="Times New Roman" w:cs="Times New Roman"/>
          <w:sz w:val="28"/>
        </w:rPr>
        <w:t>во внеурочной деятельности и дополнительном образовании организуются образовательные путешествия (экскурсии), где обучающиеся знакомятся с трудовыми процессами, технологической оснащенностью общества.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lastRenderedPageBreak/>
        <w:t>3. Основное общее образование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Важнейшими элементами образовательной деятельности в рамках предметной области «Технология» являются: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31EBA">
        <w:rPr>
          <w:rFonts w:ascii="Times New Roman" w:hAnsi="Times New Roman" w:cs="Times New Roman"/>
          <w:sz w:val="28"/>
        </w:rPr>
        <w:t>освоение рукотворного мира в форме его воссоздания, понимания его функционирования и возникающих проблем, в первую очередь, через создание 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331EBA">
        <w:rPr>
          <w:rFonts w:ascii="Times New Roman" w:hAnsi="Times New Roman" w:cs="Times New Roman"/>
          <w:sz w:val="28"/>
        </w:rPr>
        <w:t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 с одним видом деятельности через интеграцию с практиками, реализованными в движении Ворлдскиллс;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331EBA">
        <w:rPr>
          <w:rFonts w:ascii="Times New Roman" w:hAnsi="Times New Roman" w:cs="Times New Roman"/>
          <w:sz w:val="28"/>
        </w:rPr>
        <w:t>приобретение практических умений и опыта, необходимых для разумной организации собственной жизни;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31EBA">
        <w:rPr>
          <w:rFonts w:ascii="Times New Roman" w:hAnsi="Times New Roman" w:cs="Times New Roman"/>
          <w:sz w:val="28"/>
        </w:rPr>
        <w:t>формирование универсальных учебных действий: освоение проектной деятельности как способа преобразования реальности в соответствии с поставленной целью по схеме цикла дизайн-процесса и жизненного цикла продукта; изобретение, поиск принципиально новых для обучающегося решений;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331EBA">
        <w:rPr>
          <w:rFonts w:ascii="Times New Roman" w:hAnsi="Times New Roman" w:cs="Times New Roman"/>
          <w:sz w:val="28"/>
        </w:rPr>
        <w:t>формирование ключевых компетентностей: информационной, коммуникативной, навыков командной работы и сотрудничества; инициативности, гибкости мышления, предприимчивости, самоорганизации;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331EBA">
        <w:rPr>
          <w:rFonts w:ascii="Times New Roman" w:hAnsi="Times New Roman" w:cs="Times New Roman"/>
          <w:sz w:val="28"/>
        </w:rPr>
        <w:t>знакомство с гуманитарными и материальными технологиями в реальной экономике территории проживания обучающихся, с миром профессий и организацией рынков труда.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Учебный предмет «Технология» обеспечивает оперативное введение в образовательную деятельность содержания, адекватно отражающего смену жизненных реалий и формирование пространства профессиональной ориентации 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 xml:space="preserve">и самоопределения личности, в том числе: компьютерное черчение, промышленный дизайн; 3D-моделирование, прототипирование, технологии цифрового производства в области обработки материалов (ручной и станочной, в том числе </w:t>
      </w:r>
      <w:r>
        <w:rPr>
          <w:rFonts w:ascii="Times New Roman" w:hAnsi="Times New Roman" w:cs="Times New Roman"/>
          <w:sz w:val="28"/>
        </w:rPr>
        <w:t xml:space="preserve">станками с числовым программным </w:t>
      </w:r>
      <w:r w:rsidRPr="00331EBA">
        <w:rPr>
          <w:rFonts w:ascii="Times New Roman" w:hAnsi="Times New Roman" w:cs="Times New Roman"/>
          <w:sz w:val="28"/>
        </w:rPr>
        <w:t>управлением и лазерной обработкой), аддитивные технологии;нанотехнологии;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продуктов; технологии умного дома и интернета вещей, СМИ, реклама, маркетинг. Все перечисленные направления должны быть разработаны с учетом общемировых стандартов (на основе стандартов Ворлдскиллс) и специфики и потребностей региона.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lastRenderedPageBreak/>
        <w:t>На уровне основного общего образования базовые элементы ИКТ и их применение во всех учебных предметах могут также осваиваться в предметной области «Технология».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 партнерстве с системой профессионального образования можно использовать практику демонстрационного экзамена, успешно применяемую в Ворлдскиллс.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t>4. Поддержка технологического творчества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Создание условий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молодежи, включая систему оценивания индивидуальных достижений.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Необходимо: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создание условий для фиксации хода и результатов проектов, выполненных обучающимися, в информационной среде образовательной организации;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представление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т.д.;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оценивание результатов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модернизация содержания всероссийской олимпиады школьников по технологии через введение (расширение) номинаций по наиболее интересным и перспективным технологическим направлениям, ее преобразование (с использованием опыта Ворлдскиллс) в конкурс выполнения заданий, выявляющий способности формулировать прикладные задачи и проектировать их решения;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введение командного формата соревнований, в том числе инженерных, позволяющего обучающимся осваивать основы разделения труда, принципы командной работы, основы межличностного взаимодействия и деловой этики;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создание всероссийского конкурса профессиональных компетенций на основе Ворлдскиллссреди обучающихся;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расширение сети региональных модельных центров дополнительного образования, а также создание центров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 «Кванториум».</w:t>
      </w:r>
    </w:p>
    <w:p w:rsidR="00331EBA" w:rsidRP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31EBA">
        <w:rPr>
          <w:rFonts w:ascii="Times New Roman" w:hAnsi="Times New Roman" w:cs="Times New Roman"/>
          <w:b/>
          <w:sz w:val="28"/>
        </w:rPr>
        <w:lastRenderedPageBreak/>
        <w:t>V. Реализация Концепции</w:t>
      </w:r>
    </w:p>
    <w:p w:rsidR="00331EBA" w:rsidRDefault="00331EB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31EBA">
        <w:rPr>
          <w:rFonts w:ascii="Times New Roman" w:hAnsi="Times New Roman" w:cs="Times New Roman"/>
          <w:sz w:val="28"/>
        </w:rPr>
        <w:t>Реализация Концепции обеспечит переход изучения предметной области «Технология» на уровень, адекватный задачам страны в области технологического развития, будет способствовать развитию всех уровней системы образования. Планируемым механизмом реализации Концепции является включение соответствующих задач в разработку нормативных и методических документов, регламентирующих данную предметную область, в осуществляемые мероприятия целевых федеральных и региональных программ, программ развития отдельных образовательных организаций, финансируемых за счет средств федерального бюджета, бюджетов субъектов Российской Федерации, местных бюджетов, а также через привлечение спонсорских средств и средств государственных корпораций</w:t>
      </w:r>
      <w:r w:rsidR="00360AAA">
        <w:rPr>
          <w:rFonts w:ascii="Times New Roman" w:hAnsi="Times New Roman" w:cs="Times New Roman"/>
          <w:sz w:val="28"/>
        </w:rPr>
        <w:t>.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60AAA">
        <w:rPr>
          <w:rFonts w:ascii="Times New Roman" w:hAnsi="Times New Roman" w:cs="Times New Roman"/>
          <w:b/>
          <w:sz w:val="28"/>
        </w:rPr>
        <w:t>Список литературы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Журнал «Компьютерные инструменты в школе», подборка статей за 2010 г. «Основы робототехники на базе конструктора Lego Mindstorms NXT».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Бабич А.В., Баранов А.Г., Калабин И.В. и др. Промышленная робототехника: Под редакцией Шифрина Я.А. – М.: Машиностроение, 2002.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Юревич Ю.Е. Основы робототехники. Учебное пособие. Санкт-Петербург: БВХ-Петербург, 2005.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http://www.legoeducation.info/nxt/resources/building-guides/</w:t>
      </w:r>
    </w:p>
    <w:p w:rsidR="00360AAA" w:rsidRPr="00360AAA" w:rsidRDefault="00AD7314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7" w:history="1">
        <w:r w:rsidR="00360AAA" w:rsidRPr="00741399">
          <w:rPr>
            <w:rStyle w:val="a8"/>
            <w:rFonts w:ascii="Times New Roman" w:hAnsi="Times New Roman" w:cs="Times New Roman"/>
            <w:sz w:val="28"/>
          </w:rPr>
          <w:t>http://www.legoengineering.com/</w:t>
        </w:r>
      </w:hyperlink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  <w:lang w:val="en-US"/>
        </w:rPr>
        <w:t>www</w:t>
      </w:r>
      <w:r w:rsidRPr="00360AAA">
        <w:rPr>
          <w:rFonts w:ascii="Times New Roman" w:hAnsi="Times New Roman" w:cs="Times New Roman"/>
          <w:sz w:val="28"/>
        </w:rPr>
        <w:t>.</w:t>
      </w:r>
      <w:r w:rsidRPr="00360AAA">
        <w:rPr>
          <w:rFonts w:ascii="Times New Roman" w:hAnsi="Times New Roman" w:cs="Times New Roman"/>
          <w:sz w:val="28"/>
          <w:lang w:val="en-US"/>
        </w:rPr>
        <w:t>school</w:t>
      </w:r>
      <w:r w:rsidRPr="00360AAA">
        <w:rPr>
          <w:rFonts w:ascii="Times New Roman" w:hAnsi="Times New Roman" w:cs="Times New Roman"/>
          <w:sz w:val="28"/>
        </w:rPr>
        <w:t>.</w:t>
      </w:r>
      <w:r w:rsidRPr="00360AAA">
        <w:rPr>
          <w:rFonts w:ascii="Times New Roman" w:hAnsi="Times New Roman" w:cs="Times New Roman"/>
          <w:sz w:val="28"/>
          <w:lang w:val="en-US"/>
        </w:rPr>
        <w:t>edu</w:t>
      </w:r>
      <w:r w:rsidRPr="00360AAA">
        <w:rPr>
          <w:rFonts w:ascii="Times New Roman" w:hAnsi="Times New Roman" w:cs="Times New Roman"/>
          <w:sz w:val="28"/>
        </w:rPr>
        <w:t>.</w:t>
      </w:r>
      <w:r w:rsidRPr="00360AAA">
        <w:rPr>
          <w:rFonts w:ascii="Times New Roman" w:hAnsi="Times New Roman" w:cs="Times New Roman"/>
          <w:sz w:val="28"/>
          <w:lang w:val="en-US"/>
        </w:rPr>
        <w:t>ru</w:t>
      </w:r>
      <w:r w:rsidRPr="00360AAA">
        <w:rPr>
          <w:rFonts w:ascii="Times New Roman" w:hAnsi="Times New Roman" w:cs="Times New Roman"/>
          <w:sz w:val="28"/>
        </w:rPr>
        <w:t>/</w:t>
      </w:r>
      <w:r w:rsidRPr="00360AAA">
        <w:rPr>
          <w:rFonts w:ascii="Times New Roman" w:hAnsi="Times New Roman" w:cs="Times New Roman"/>
          <w:sz w:val="28"/>
          <w:lang w:val="en-US"/>
        </w:rPr>
        <w:t>int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http://www.prorobot.ru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http://www.nnxt.blogspot.ru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http://www.ielf.ucoz.ru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http://www.fiolet-korova.ru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http://www.mindstorms.ru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http://www.lego56.ru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lastRenderedPageBreak/>
        <w:t>http://www.robot-develop.org</w:t>
      </w:r>
    </w:p>
    <w:p w:rsidR="00360AAA" w:rsidRPr="009408BF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http://www.lego.detmir.ru</w:t>
      </w:r>
    </w:p>
    <w:p w:rsidR="00360AAA" w:rsidRPr="00360AAA" w:rsidRDefault="00360AAA" w:rsidP="00360AAA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60AAA">
        <w:rPr>
          <w:rFonts w:ascii="Times New Roman" w:hAnsi="Times New Roman" w:cs="Times New Roman"/>
          <w:sz w:val="28"/>
        </w:rPr>
        <w:t>Журнал «Компьютерные инструменты в школе», подборка статей за 2010 г. «Основы робототехники на базе конструктора Lego Mindstorms NXT».</w:t>
      </w:r>
    </w:p>
    <w:p w:rsidR="00360AAA" w:rsidRPr="00975B2B" w:rsidRDefault="00975B2B" w:rsidP="009408BF">
      <w:pPr>
        <w:jc w:val="center"/>
        <w:rPr>
          <w:rFonts w:ascii="Times New Roman" w:hAnsi="Times New Roman" w:cs="Times New Roman"/>
          <w:b/>
          <w:sz w:val="28"/>
        </w:rPr>
      </w:pPr>
      <w:r w:rsidRPr="00975B2B">
        <w:rPr>
          <w:rFonts w:ascii="Times New Roman" w:hAnsi="Times New Roman" w:cs="Times New Roman"/>
          <w:b/>
          <w:sz w:val="28"/>
        </w:rPr>
        <w:t>2класс</w:t>
      </w:r>
      <w:r w:rsidR="009408BF">
        <w:rPr>
          <w:rFonts w:ascii="Times New Roman" w:hAnsi="Times New Roman" w:cs="Times New Roman"/>
          <w:b/>
          <w:sz w:val="28"/>
        </w:rPr>
        <w:t xml:space="preserve"> (68ч)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60"/>
        <w:gridCol w:w="174"/>
        <w:gridCol w:w="2084"/>
        <w:gridCol w:w="42"/>
        <w:gridCol w:w="425"/>
        <w:gridCol w:w="69"/>
        <w:gridCol w:w="1916"/>
        <w:gridCol w:w="20"/>
        <w:gridCol w:w="263"/>
        <w:gridCol w:w="3969"/>
        <w:gridCol w:w="6"/>
        <w:gridCol w:w="2530"/>
        <w:gridCol w:w="16"/>
        <w:gridCol w:w="2126"/>
      </w:tblGrid>
      <w:tr w:rsidR="008B5CDB" w:rsidTr="00347394">
        <w:trPr>
          <w:cantSplit/>
          <w:trHeight w:val="878"/>
        </w:trPr>
        <w:tc>
          <w:tcPr>
            <w:tcW w:w="851" w:type="dxa"/>
            <w:vMerge w:val="restart"/>
            <w:textDirection w:val="btLr"/>
          </w:tcPr>
          <w:p w:rsidR="00360AAA" w:rsidRPr="00360AAA" w:rsidRDefault="00360AAA" w:rsidP="00360A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Календарные сроки</w:t>
            </w:r>
          </w:p>
        </w:tc>
        <w:tc>
          <w:tcPr>
            <w:tcW w:w="960" w:type="dxa"/>
            <w:vMerge w:val="restart"/>
            <w:textDirection w:val="btLr"/>
          </w:tcPr>
          <w:p w:rsidR="00360AAA" w:rsidRPr="00360AAA" w:rsidRDefault="00360AAA" w:rsidP="00360A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№ уроков</w:t>
            </w:r>
          </w:p>
        </w:tc>
        <w:tc>
          <w:tcPr>
            <w:tcW w:w="2258" w:type="dxa"/>
            <w:gridSpan w:val="2"/>
            <w:vMerge w:val="restart"/>
          </w:tcPr>
          <w:p w:rsidR="00360AAA" w:rsidRPr="00360AAA" w:rsidRDefault="00360AAA" w:rsidP="00360A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Раздел/</w:t>
            </w:r>
          </w:p>
          <w:p w:rsidR="00360AAA" w:rsidRDefault="00360AAA" w:rsidP="00360A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536" w:type="dxa"/>
            <w:gridSpan w:val="3"/>
            <w:vMerge w:val="restart"/>
            <w:textDirection w:val="btLr"/>
          </w:tcPr>
          <w:p w:rsidR="00360AAA" w:rsidRPr="00360AAA" w:rsidRDefault="00360AAA" w:rsidP="00360A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8704" w:type="dxa"/>
            <w:gridSpan w:val="6"/>
          </w:tcPr>
          <w:p w:rsidR="00360AAA" w:rsidRPr="00360AAA" w:rsidRDefault="00360AAA" w:rsidP="00331E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360AAA">
              <w:rPr>
                <w:rFonts w:ascii="Times New Roman" w:hAnsi="Times New Roman" w:cs="Times New Roman"/>
                <w:b/>
                <w:sz w:val="28"/>
              </w:rPr>
              <w:t>Планируемые результаты обучения</w:t>
            </w:r>
          </w:p>
        </w:tc>
        <w:tc>
          <w:tcPr>
            <w:tcW w:w="2142" w:type="dxa"/>
            <w:gridSpan w:val="2"/>
            <w:vMerge w:val="restart"/>
          </w:tcPr>
          <w:p w:rsidR="00360AAA" w:rsidRPr="00360AAA" w:rsidRDefault="00360AAA" w:rsidP="00331E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Виды контроля</w:t>
            </w:r>
          </w:p>
        </w:tc>
      </w:tr>
      <w:tr w:rsidR="006E240D" w:rsidTr="00347394">
        <w:trPr>
          <w:cantSplit/>
          <w:trHeight w:val="793"/>
        </w:trPr>
        <w:tc>
          <w:tcPr>
            <w:tcW w:w="851" w:type="dxa"/>
            <w:vMerge/>
            <w:textDirection w:val="btLr"/>
          </w:tcPr>
          <w:p w:rsidR="00360AAA" w:rsidRPr="00360AAA" w:rsidRDefault="00360AAA" w:rsidP="00360A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0" w:type="dxa"/>
            <w:vMerge/>
            <w:textDirection w:val="btLr"/>
          </w:tcPr>
          <w:p w:rsidR="00360AAA" w:rsidRPr="00360AAA" w:rsidRDefault="00360AAA" w:rsidP="00360A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8" w:type="dxa"/>
            <w:gridSpan w:val="2"/>
            <w:vMerge/>
          </w:tcPr>
          <w:p w:rsidR="00360AAA" w:rsidRPr="00360AAA" w:rsidRDefault="00360AAA" w:rsidP="00360A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6" w:type="dxa"/>
            <w:gridSpan w:val="3"/>
            <w:vMerge/>
            <w:textDirection w:val="btLr"/>
          </w:tcPr>
          <w:p w:rsidR="00360AAA" w:rsidRPr="00360AAA" w:rsidRDefault="00360AAA" w:rsidP="00360A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36" w:type="dxa"/>
            <w:gridSpan w:val="2"/>
          </w:tcPr>
          <w:p w:rsidR="00360AAA" w:rsidRDefault="00360AAA" w:rsidP="00331E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Предметные результаты</w:t>
            </w:r>
          </w:p>
        </w:tc>
        <w:tc>
          <w:tcPr>
            <w:tcW w:w="4238" w:type="dxa"/>
            <w:gridSpan w:val="3"/>
          </w:tcPr>
          <w:p w:rsidR="00360AAA" w:rsidRDefault="00360AAA" w:rsidP="00331E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Универсальные учебные действия УУД</w:t>
            </w:r>
          </w:p>
        </w:tc>
        <w:tc>
          <w:tcPr>
            <w:tcW w:w="2530" w:type="dxa"/>
          </w:tcPr>
          <w:p w:rsidR="00360AAA" w:rsidRDefault="00360AAA" w:rsidP="00331E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Личностные результаты</w:t>
            </w:r>
          </w:p>
        </w:tc>
        <w:tc>
          <w:tcPr>
            <w:tcW w:w="2142" w:type="dxa"/>
            <w:gridSpan w:val="2"/>
            <w:vMerge/>
          </w:tcPr>
          <w:p w:rsidR="00360AAA" w:rsidRDefault="00360AAA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0AAA" w:rsidTr="00347394">
        <w:tc>
          <w:tcPr>
            <w:tcW w:w="15451" w:type="dxa"/>
            <w:gridSpan w:val="15"/>
          </w:tcPr>
          <w:p w:rsidR="00360AAA" w:rsidRPr="00360AAA" w:rsidRDefault="00360AAA" w:rsidP="00360A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AAA">
              <w:rPr>
                <w:rFonts w:ascii="Times New Roman" w:hAnsi="Times New Roman" w:cs="Times New Roman"/>
                <w:b/>
                <w:sz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60AAA">
              <w:rPr>
                <w:rFonts w:ascii="Times New Roman" w:hAnsi="Times New Roman" w:cs="Times New Roman"/>
                <w:b/>
                <w:sz w:val="28"/>
              </w:rPr>
              <w:t>Знакомство с ЛЕГО</w:t>
            </w:r>
            <w:r w:rsidR="008B5CDB">
              <w:rPr>
                <w:rFonts w:ascii="Times New Roman" w:hAnsi="Times New Roman" w:cs="Times New Roman"/>
                <w:b/>
                <w:sz w:val="28"/>
              </w:rPr>
              <w:t xml:space="preserve"> (4 часа)</w:t>
            </w:r>
          </w:p>
        </w:tc>
      </w:tr>
      <w:tr w:rsidR="00975B2B" w:rsidTr="009408BF">
        <w:trPr>
          <w:trHeight w:val="1001"/>
        </w:trPr>
        <w:tc>
          <w:tcPr>
            <w:tcW w:w="851" w:type="dxa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2300" w:type="dxa"/>
            <w:gridSpan w:val="3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Охрана </w:t>
            </w:r>
            <w:r w:rsidRPr="006E240D">
              <w:rPr>
                <w:rFonts w:ascii="Times New Roman" w:hAnsi="Times New Roman" w:cs="Times New Roman"/>
                <w:sz w:val="28"/>
              </w:rPr>
              <w:t>труда. Вводный инструктаж</w:t>
            </w:r>
          </w:p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Введение: информатика, кибернетика, робототехника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" w:type="dxa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05" w:type="dxa"/>
            <w:gridSpan w:val="3"/>
            <w:vMerge w:val="restart"/>
          </w:tcPr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Иметь общие представления о значение роботов в жизни человека.</w:t>
            </w:r>
          </w:p>
          <w:p w:rsid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Знать правила работы с конструктором</w:t>
            </w:r>
          </w:p>
        </w:tc>
        <w:tc>
          <w:tcPr>
            <w:tcW w:w="4238" w:type="dxa"/>
            <w:gridSpan w:val="3"/>
            <w:vMerge w:val="restart"/>
          </w:tcPr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контроль, оценка,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целеполагание.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</w:rPr>
              <w:t>Коммуникативные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Планирование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учебного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сотрудничества с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учителем и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сверстниками ,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работа с информацией</w:t>
            </w:r>
          </w:p>
        </w:tc>
        <w:tc>
          <w:tcPr>
            <w:tcW w:w="2530" w:type="dxa"/>
            <w:vMerge w:val="restart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Смыслообразование – адекватная мотивация учебной деятельности. 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2142" w:type="dxa"/>
            <w:gridSpan w:val="2"/>
            <w:vMerge w:val="restart"/>
          </w:tcPr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 xml:space="preserve">Беседа, </w:t>
            </w:r>
          </w:p>
          <w:p w:rsid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Зачет по правилам работы с конструктором LEGO</w:t>
            </w:r>
          </w:p>
        </w:tc>
      </w:tr>
      <w:tr w:rsidR="00975B2B" w:rsidTr="009408BF">
        <w:trPr>
          <w:trHeight w:val="3495"/>
        </w:trPr>
        <w:tc>
          <w:tcPr>
            <w:tcW w:w="851" w:type="dxa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2300" w:type="dxa"/>
            <w:gridSpan w:val="3"/>
          </w:tcPr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240D">
              <w:rPr>
                <w:rFonts w:ascii="Times New Roman" w:hAnsi="Times New Roman" w:cs="Times New Roman"/>
                <w:sz w:val="28"/>
              </w:rPr>
              <w:t>Основы конструирования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«Детали конструктора,</w:t>
            </w:r>
            <w:r w:rsidRPr="006E240D">
              <w:rPr>
                <w:rFonts w:ascii="Times New Roman" w:hAnsi="Times New Roman" w:cs="Times New Roman"/>
                <w:sz w:val="28"/>
              </w:rPr>
              <w:t>их различия, названия».</w:t>
            </w:r>
            <w:r>
              <w:t xml:space="preserve"> </w:t>
            </w:r>
          </w:p>
          <w:p w:rsid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«Названия </w:t>
            </w:r>
            <w:r w:rsidRPr="006E240D">
              <w:rPr>
                <w:rFonts w:ascii="Times New Roman" w:hAnsi="Times New Roman" w:cs="Times New Roman"/>
                <w:sz w:val="28"/>
              </w:rPr>
              <w:t>и принципы крепления деталей»</w:t>
            </w:r>
          </w:p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05" w:type="dxa"/>
            <w:gridSpan w:val="3"/>
            <w:vMerge/>
          </w:tcPr>
          <w:p w:rsid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8" w:type="dxa"/>
            <w:gridSpan w:val="3"/>
            <w:vMerge/>
          </w:tcPr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30" w:type="dxa"/>
            <w:vMerge/>
          </w:tcPr>
          <w:p w:rsidR="006E240D" w:rsidRPr="006E240D" w:rsidRDefault="006E240D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  <w:vMerge/>
          </w:tcPr>
          <w:p w:rsidR="006E240D" w:rsidRPr="006E240D" w:rsidRDefault="006E240D" w:rsidP="006E240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240D" w:rsidTr="00347394">
        <w:tc>
          <w:tcPr>
            <w:tcW w:w="15451" w:type="dxa"/>
            <w:gridSpan w:val="15"/>
          </w:tcPr>
          <w:p w:rsidR="006E240D" w:rsidRPr="006E240D" w:rsidRDefault="006E240D" w:rsidP="006E24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240D">
              <w:rPr>
                <w:rFonts w:ascii="Times New Roman" w:hAnsi="Times New Roman" w:cs="Times New Roman"/>
                <w:b/>
                <w:sz w:val="28"/>
              </w:rPr>
              <w:lastRenderedPageBreak/>
              <w:t>Тему 2 Набор «LEGO education 9686»</w:t>
            </w:r>
            <w:r w:rsidR="008B5CDB">
              <w:rPr>
                <w:rFonts w:ascii="Times New Roman" w:hAnsi="Times New Roman" w:cs="Times New Roman"/>
                <w:b/>
                <w:sz w:val="28"/>
              </w:rPr>
              <w:t xml:space="preserve"> (30 часов)</w:t>
            </w:r>
          </w:p>
        </w:tc>
      </w:tr>
      <w:tr w:rsidR="00975B2B" w:rsidTr="009408BF">
        <w:trPr>
          <w:trHeight w:val="1844"/>
        </w:trPr>
        <w:tc>
          <w:tcPr>
            <w:tcW w:w="851" w:type="dxa"/>
            <w:vMerge w:val="restart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Знакомимся с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набором LEGO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education 9686.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Что необходимо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знать перед</w:t>
            </w:r>
          </w:p>
          <w:p w:rsidR="00975B2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началом работы .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Умение выполнять расчеты при конструировании</w:t>
            </w:r>
          </w:p>
        </w:tc>
        <w:tc>
          <w:tcPr>
            <w:tcW w:w="4252" w:type="dxa"/>
            <w:gridSpan w:val="3"/>
            <w:vMerge w:val="restart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B5CDB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планирование, контроль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B5CDB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B5CDB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умение работать с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информацией,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структурировать</w:t>
            </w:r>
          </w:p>
          <w:p w:rsidR="00975B2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знания</w:t>
            </w:r>
          </w:p>
        </w:tc>
        <w:tc>
          <w:tcPr>
            <w:tcW w:w="2552" w:type="dxa"/>
            <w:gridSpan w:val="3"/>
            <w:vMerge w:val="restart"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Смыслообразование – 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975B2B" w:rsidRPr="008B5CDB" w:rsidRDefault="00975B2B" w:rsidP="008B5CDB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2126" w:type="dxa"/>
            <w:vMerge w:val="restart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Индивидуальный, собранная модель, выполняющая предполагаемые действия.</w:t>
            </w:r>
          </w:p>
        </w:tc>
      </w:tr>
      <w:tr w:rsidR="00975B2B" w:rsidTr="009408BF">
        <w:trPr>
          <w:trHeight w:val="1018"/>
        </w:trPr>
        <w:tc>
          <w:tcPr>
            <w:tcW w:w="851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Собираем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модель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«Автомобиль»</w:t>
            </w:r>
          </w:p>
        </w:tc>
        <w:tc>
          <w:tcPr>
            <w:tcW w:w="425" w:type="dxa"/>
            <w:vMerge w:val="restart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1370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9,10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Собираем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модель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« Ветряная</w:t>
            </w:r>
          </w:p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5CDB">
              <w:rPr>
                <w:rFonts w:ascii="Times New Roman" w:hAnsi="Times New Roman" w:cs="Times New Roman"/>
                <w:sz w:val="28"/>
              </w:rPr>
              <w:t>мельница».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948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11,12</w:t>
            </w:r>
          </w:p>
        </w:tc>
        <w:tc>
          <w:tcPr>
            <w:tcW w:w="2300" w:type="dxa"/>
            <w:gridSpan w:val="3"/>
          </w:tcPr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Собираем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модель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«Уборочная</w:t>
            </w:r>
          </w:p>
          <w:p w:rsidR="00975B2B" w:rsidRPr="008B5CDB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машина»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1053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13,14</w:t>
            </w:r>
          </w:p>
        </w:tc>
        <w:tc>
          <w:tcPr>
            <w:tcW w:w="2300" w:type="dxa"/>
            <w:gridSpan w:val="3"/>
          </w:tcPr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Собираем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модель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«Отбойный</w:t>
            </w:r>
          </w:p>
          <w:p w:rsidR="00975B2B" w:rsidRPr="008B5CDB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молоток»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983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15,16</w:t>
            </w:r>
          </w:p>
        </w:tc>
        <w:tc>
          <w:tcPr>
            <w:tcW w:w="2300" w:type="dxa"/>
            <w:gridSpan w:val="3"/>
          </w:tcPr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Собираем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модель</w:t>
            </w:r>
          </w:p>
          <w:p w:rsidR="00975B2B" w:rsidRPr="008B5CDB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«Маятник»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849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17,18</w:t>
            </w:r>
          </w:p>
        </w:tc>
        <w:tc>
          <w:tcPr>
            <w:tcW w:w="2300" w:type="dxa"/>
            <w:gridSpan w:val="3"/>
          </w:tcPr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Демонстрация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модели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«Подъемный</w:t>
            </w:r>
          </w:p>
          <w:p w:rsidR="00975B2B" w:rsidRPr="008B5CDB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кран»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597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19,20</w:t>
            </w:r>
          </w:p>
        </w:tc>
        <w:tc>
          <w:tcPr>
            <w:tcW w:w="2300" w:type="dxa"/>
            <w:gridSpan w:val="3"/>
          </w:tcPr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Демонстрация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модели</w:t>
            </w:r>
          </w:p>
          <w:p w:rsidR="00975B2B" w:rsidRPr="008B5CDB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« Собачка»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983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21,22</w:t>
            </w:r>
          </w:p>
        </w:tc>
        <w:tc>
          <w:tcPr>
            <w:tcW w:w="2300" w:type="dxa"/>
            <w:gridSpan w:val="3"/>
          </w:tcPr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Демонстрация</w:t>
            </w:r>
          </w:p>
          <w:p w:rsidR="00975B2B" w:rsidRPr="00865206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модели</w:t>
            </w:r>
          </w:p>
          <w:p w:rsidR="00975B2B" w:rsidRPr="008B5CDB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«Луноход»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772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23,24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  <w:r w:rsidRPr="00865206">
              <w:rPr>
                <w:rFonts w:ascii="Times New Roman" w:hAnsi="Times New Roman" w:cs="Times New Roman"/>
                <w:sz w:val="28"/>
              </w:rPr>
              <w:t>«Большая рыбалка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421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25,26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</w:rPr>
              <w:t>модели</w:t>
            </w:r>
            <w:r w:rsidRPr="00865206">
              <w:rPr>
                <w:rFonts w:ascii="Times New Roman" w:hAnsi="Times New Roman" w:cs="Times New Roman"/>
                <w:sz w:val="28"/>
              </w:rPr>
              <w:t xml:space="preserve">«Тягач» 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597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27,28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Почтовые весы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562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29,30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Механический молоток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542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31,32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Свободное качение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281"/>
        </w:trPr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33,34</w:t>
            </w:r>
          </w:p>
        </w:tc>
        <w:tc>
          <w:tcPr>
            <w:tcW w:w="2300" w:type="dxa"/>
            <w:gridSpan w:val="3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Рычажный подъемник</w:t>
            </w: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rPr>
          <w:trHeight w:val="140"/>
        </w:trPr>
        <w:tc>
          <w:tcPr>
            <w:tcW w:w="4111" w:type="dxa"/>
            <w:gridSpan w:val="5"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gridSpan w:val="3"/>
            <w:vMerge/>
          </w:tcPr>
          <w:p w:rsidR="00975B2B" w:rsidRPr="008B5CDB" w:rsidRDefault="00975B2B" w:rsidP="008B5CD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gridSpan w:val="3"/>
            <w:vMerge/>
          </w:tcPr>
          <w:p w:rsidR="00975B2B" w:rsidRPr="008B5CDB" w:rsidRDefault="00975B2B" w:rsidP="008B5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5206" w:rsidTr="00347394">
        <w:tc>
          <w:tcPr>
            <w:tcW w:w="15451" w:type="dxa"/>
            <w:gridSpan w:val="15"/>
          </w:tcPr>
          <w:p w:rsidR="00865206" w:rsidRPr="00865206" w:rsidRDefault="00865206" w:rsidP="008652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5206">
              <w:rPr>
                <w:rFonts w:ascii="Times New Roman" w:hAnsi="Times New Roman" w:cs="Times New Roman"/>
                <w:b/>
                <w:sz w:val="28"/>
              </w:rPr>
              <w:t>Тема 3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865206">
              <w:rPr>
                <w:rFonts w:ascii="Times New Roman" w:hAnsi="Times New Roman" w:cs="Times New Roman"/>
                <w:b/>
                <w:sz w:val="28"/>
              </w:rPr>
              <w:t xml:space="preserve"> Работа над проектами</w:t>
            </w:r>
            <w:r>
              <w:rPr>
                <w:rFonts w:ascii="Times New Roman" w:hAnsi="Times New Roman" w:cs="Times New Roman"/>
                <w:b/>
                <w:sz w:val="28"/>
              </w:rPr>
              <w:t>(20часов)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35,36</w:t>
            </w:r>
          </w:p>
        </w:tc>
        <w:tc>
          <w:tcPr>
            <w:tcW w:w="2300" w:type="dxa"/>
            <w:gridSpan w:val="3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проект «</w:t>
            </w:r>
            <w:r w:rsidRPr="00347394">
              <w:rPr>
                <w:rFonts w:ascii="Times New Roman" w:hAnsi="Times New Roman" w:cs="Times New Roman"/>
                <w:sz w:val="28"/>
              </w:rPr>
              <w:t>Пневматический захват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3975" w:type="dxa"/>
            <w:gridSpan w:val="2"/>
            <w:vMerge w:val="restart"/>
          </w:tcPr>
          <w:p w:rsidR="00347394" w:rsidRPr="00347394" w:rsidRDefault="00347394" w:rsidP="008652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47394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самостоятельно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контролировать свое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время</w:t>
            </w:r>
          </w:p>
          <w:p w:rsidR="00347394" w:rsidRPr="00347394" w:rsidRDefault="00347394" w:rsidP="008652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47394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действия постановки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и решения проблем: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формулирование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проблемы;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самостоятельное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создание способов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решения проблем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творческого и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поискового характера</w:t>
            </w:r>
          </w:p>
          <w:p w:rsidR="00347394" w:rsidRPr="00347394" w:rsidRDefault="00347394" w:rsidP="008652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47394">
              <w:rPr>
                <w:rFonts w:ascii="Times New Roman" w:hAnsi="Times New Roman" w:cs="Times New Roman"/>
                <w:b/>
                <w:sz w:val="28"/>
              </w:rPr>
              <w:t>Коммуникативные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lastRenderedPageBreak/>
              <w:t>Планирование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учебного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сотрудничества,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выражать свои мысли</w:t>
            </w:r>
          </w:p>
          <w:p w:rsidR="00347394" w:rsidRPr="00865206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в соответствии с</w:t>
            </w:r>
          </w:p>
          <w:p w:rsidR="00347394" w:rsidRDefault="00347394" w:rsidP="008652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5206">
              <w:rPr>
                <w:rFonts w:ascii="Times New Roman" w:hAnsi="Times New Roman" w:cs="Times New Roman"/>
                <w:sz w:val="28"/>
              </w:rPr>
              <w:t>задачами .</w:t>
            </w:r>
          </w:p>
        </w:tc>
        <w:tc>
          <w:tcPr>
            <w:tcW w:w="2530" w:type="dxa"/>
            <w:vMerge w:val="restart"/>
          </w:tcPr>
          <w:p w:rsidR="00347394" w:rsidRP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Смыслообразование –</w:t>
            </w:r>
            <w:r w:rsidRPr="00347394">
              <w:rPr>
                <w:rFonts w:ascii="Times New Roman" w:hAnsi="Times New Roman" w:cs="Times New Roman"/>
                <w:sz w:val="28"/>
              </w:rPr>
              <w:t xml:space="preserve">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</w:t>
            </w:r>
            <w:r w:rsidRPr="00347394">
              <w:rPr>
                <w:rFonts w:ascii="Times New Roman" w:hAnsi="Times New Roman" w:cs="Times New Roman"/>
                <w:sz w:val="28"/>
              </w:rPr>
              <w:lastRenderedPageBreak/>
              <w:t>образования; освоение типичных ситуаций управления роботами.</w:t>
            </w:r>
          </w:p>
          <w:p w:rsid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lastRenderedPageBreak/>
              <w:t>Индивидуальный, собранная 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37,38</w:t>
            </w:r>
          </w:p>
        </w:tc>
        <w:tc>
          <w:tcPr>
            <w:tcW w:w="2300" w:type="dxa"/>
            <w:gridSpan w:val="3"/>
          </w:tcPr>
          <w:p w:rsidR="00347394" w:rsidRP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Творческие проекты</w:t>
            </w:r>
          </w:p>
          <w:p w:rsid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47394">
              <w:rPr>
                <w:rFonts w:ascii="Times New Roman" w:hAnsi="Times New Roman" w:cs="Times New Roman"/>
                <w:sz w:val="28"/>
              </w:rPr>
              <w:t>Динозавр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Индивидуальный, собранная 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39,40</w:t>
            </w:r>
          </w:p>
        </w:tc>
        <w:tc>
          <w:tcPr>
            <w:tcW w:w="2300" w:type="dxa"/>
            <w:gridSpan w:val="3"/>
          </w:tcPr>
          <w:p w:rsidR="00347394" w:rsidRP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Творческие проекты</w:t>
            </w:r>
          </w:p>
          <w:p w:rsidR="00347394" w:rsidRP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lastRenderedPageBreak/>
              <w:t>Огородное</w:t>
            </w:r>
          </w:p>
          <w:p w:rsid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пугало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  <w:gridSpan w:val="4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 xml:space="preserve">Индивидуальный, собранная </w:t>
            </w:r>
            <w:r w:rsidRPr="00975B2B">
              <w:rPr>
                <w:rFonts w:ascii="Times New Roman" w:hAnsi="Times New Roman" w:cs="Times New Roman"/>
                <w:sz w:val="28"/>
              </w:rPr>
              <w:lastRenderedPageBreak/>
              <w:t>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41,42</w:t>
            </w:r>
          </w:p>
        </w:tc>
        <w:tc>
          <w:tcPr>
            <w:tcW w:w="2300" w:type="dxa"/>
            <w:gridSpan w:val="3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Манипулятор рука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Индивидуальный, собранная 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43,44</w:t>
            </w:r>
          </w:p>
        </w:tc>
        <w:tc>
          <w:tcPr>
            <w:tcW w:w="2300" w:type="dxa"/>
            <w:gridSpan w:val="3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Энергия ветра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Индивидуальный, собранная 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45,46</w:t>
            </w:r>
          </w:p>
        </w:tc>
        <w:tc>
          <w:tcPr>
            <w:tcW w:w="2300" w:type="dxa"/>
            <w:gridSpan w:val="3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Энергия солнца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Индивидуальный, собранная 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47,48</w:t>
            </w:r>
          </w:p>
        </w:tc>
        <w:tc>
          <w:tcPr>
            <w:tcW w:w="2300" w:type="dxa"/>
            <w:gridSpan w:val="3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Штамповочный пресс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Индивидуальный, собранная 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49,50</w:t>
            </w:r>
          </w:p>
        </w:tc>
        <w:tc>
          <w:tcPr>
            <w:tcW w:w="2300" w:type="dxa"/>
            <w:gridSpan w:val="3"/>
          </w:tcPr>
          <w:p w:rsidR="00347394" w:rsidRP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Блок для подъема грузов на</w:t>
            </w:r>
          </w:p>
          <w:p w:rsidR="00347394" w:rsidRDefault="00347394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lastRenderedPageBreak/>
              <w:t>корабле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  <w:gridSpan w:val="4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 xml:space="preserve">Умение составлять план действий для </w:t>
            </w:r>
            <w:r w:rsidRPr="00975B2B">
              <w:rPr>
                <w:rFonts w:ascii="Times New Roman" w:hAnsi="Times New Roman" w:cs="Times New Roman"/>
                <w:sz w:val="28"/>
              </w:rPr>
              <w:lastRenderedPageBreak/>
              <w:t>решения сложной задачи конструирования робота</w:t>
            </w: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 xml:space="preserve">Индивидуальный, собранная модель, </w:t>
            </w:r>
            <w:r w:rsidRPr="00975B2B">
              <w:rPr>
                <w:rFonts w:ascii="Times New Roman" w:hAnsi="Times New Roman" w:cs="Times New Roman"/>
                <w:sz w:val="28"/>
              </w:rPr>
              <w:lastRenderedPageBreak/>
              <w:t>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51,52</w:t>
            </w:r>
          </w:p>
        </w:tc>
        <w:tc>
          <w:tcPr>
            <w:tcW w:w="2300" w:type="dxa"/>
            <w:gridSpan w:val="3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Спасение самолета</w:t>
            </w:r>
          </w:p>
        </w:tc>
        <w:tc>
          <w:tcPr>
            <w:tcW w:w="425" w:type="dxa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Индивидуальный, собранная модель, выполняющая предполагаемые действия.</w:t>
            </w:r>
          </w:p>
        </w:tc>
      </w:tr>
      <w:tr w:rsidR="00347394" w:rsidTr="009408BF">
        <w:tc>
          <w:tcPr>
            <w:tcW w:w="851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0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53,54</w:t>
            </w:r>
          </w:p>
        </w:tc>
        <w:tc>
          <w:tcPr>
            <w:tcW w:w="2300" w:type="dxa"/>
            <w:gridSpan w:val="3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Робот в космосе </w:t>
            </w:r>
          </w:p>
        </w:tc>
        <w:tc>
          <w:tcPr>
            <w:tcW w:w="425" w:type="dxa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4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</w:tcPr>
          <w:p w:rsidR="00347394" w:rsidRDefault="00347394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394" w:rsidTr="00347394">
        <w:tc>
          <w:tcPr>
            <w:tcW w:w="15451" w:type="dxa"/>
            <w:gridSpan w:val="15"/>
          </w:tcPr>
          <w:p w:rsidR="00347394" w:rsidRPr="00347394" w:rsidRDefault="00347394" w:rsidP="003473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7394">
              <w:rPr>
                <w:rFonts w:ascii="Times New Roman" w:hAnsi="Times New Roman" w:cs="Times New Roman"/>
                <w:b/>
                <w:sz w:val="28"/>
              </w:rPr>
              <w:t>Тема 4.</w:t>
            </w:r>
            <w:r w:rsidRPr="00347394">
              <w:rPr>
                <w:b/>
              </w:rPr>
              <w:t xml:space="preserve"> </w:t>
            </w:r>
            <w:r w:rsidRPr="00347394">
              <w:rPr>
                <w:rFonts w:ascii="Times New Roman" w:hAnsi="Times New Roman" w:cs="Times New Roman"/>
                <w:b/>
                <w:sz w:val="28"/>
              </w:rPr>
              <w:t>Творческие проектные работы и соревнования (14часов)</w:t>
            </w:r>
          </w:p>
        </w:tc>
      </w:tr>
      <w:tr w:rsidR="00975B2B" w:rsidTr="009408BF"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55,56</w:t>
            </w:r>
          </w:p>
        </w:tc>
        <w:tc>
          <w:tcPr>
            <w:tcW w:w="2126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«Робопѐс»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  <w:vMerge w:val="restart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Презентация моделей</w:t>
            </w:r>
          </w:p>
        </w:tc>
        <w:tc>
          <w:tcPr>
            <w:tcW w:w="3975" w:type="dxa"/>
            <w:gridSpan w:val="2"/>
            <w:vMerge w:val="restart"/>
          </w:tcPr>
          <w:p w:rsidR="00975B2B" w:rsidRPr="00347394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 xml:space="preserve">Регулятивные:целеполагание – преобразовывать практическую задачу </w:t>
            </w:r>
          </w:p>
          <w:p w:rsidR="00975B2B" w:rsidRPr="00347394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в образовательную; контроль и самоконтроль – использовать установленные правила в контроле способа решения задачи.</w:t>
            </w:r>
          </w:p>
          <w:p w:rsidR="00975B2B" w:rsidRPr="00347394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Познавательные:обще учебные –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      </w:r>
          </w:p>
          <w:p w:rsidR="00975B2B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 xml:space="preserve">Коммуникативные:взаимодействие – формулировать </w:t>
            </w:r>
            <w:r w:rsidRPr="00347394">
              <w:rPr>
                <w:rFonts w:ascii="Times New Roman" w:hAnsi="Times New Roman" w:cs="Times New Roman"/>
                <w:sz w:val="28"/>
              </w:rPr>
              <w:lastRenderedPageBreak/>
              <w:t>собственное мнение и позицию</w:t>
            </w:r>
          </w:p>
        </w:tc>
        <w:tc>
          <w:tcPr>
            <w:tcW w:w="2530" w:type="dxa"/>
            <w:vMerge w:val="restart"/>
          </w:tcPr>
          <w:p w:rsidR="00975B2B" w:rsidRPr="00347394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lastRenderedPageBreak/>
              <w:t>Самооп</w:t>
            </w:r>
            <w:r>
              <w:rPr>
                <w:rFonts w:ascii="Times New Roman" w:hAnsi="Times New Roman" w:cs="Times New Roman"/>
                <w:sz w:val="28"/>
              </w:rPr>
              <w:t xml:space="preserve">ределение – самостоятельность и </w:t>
            </w:r>
            <w:r w:rsidRPr="00347394">
              <w:rPr>
                <w:rFonts w:ascii="Times New Roman" w:hAnsi="Times New Roman" w:cs="Times New Roman"/>
                <w:sz w:val="28"/>
              </w:rPr>
              <w:t>личная ответственность за свои поступки.</w:t>
            </w:r>
          </w:p>
          <w:p w:rsidR="00975B2B" w:rsidRPr="00347394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Смыслообразование – самооценка на основе критериев успешности учебной деятельности</w:t>
            </w:r>
          </w:p>
          <w:p w:rsidR="00975B2B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 xml:space="preserve">Нравственно-этическая ориентация – навыки сотрудничества в разных ситуациях, умение не создавать </w:t>
            </w:r>
            <w:r w:rsidRPr="00347394">
              <w:rPr>
                <w:rFonts w:ascii="Times New Roman" w:hAnsi="Times New Roman" w:cs="Times New Roman"/>
                <w:sz w:val="28"/>
              </w:rPr>
              <w:lastRenderedPageBreak/>
              <w:t>конфликтных ситуаций и находить выходы</w:t>
            </w:r>
          </w:p>
        </w:tc>
        <w:tc>
          <w:tcPr>
            <w:tcW w:w="2142" w:type="dxa"/>
            <w:gridSpan w:val="2"/>
            <w:vMerge w:val="restart"/>
          </w:tcPr>
          <w:p w:rsidR="00975B2B" w:rsidRDefault="00975B2B" w:rsidP="00975B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lastRenderedPageBreak/>
              <w:t xml:space="preserve">Соревнование </w:t>
            </w:r>
            <w:r>
              <w:rPr>
                <w:rFonts w:ascii="Times New Roman" w:hAnsi="Times New Roman" w:cs="Times New Roman"/>
                <w:sz w:val="28"/>
              </w:rPr>
              <w:t xml:space="preserve">,защита проектов </w:t>
            </w:r>
          </w:p>
        </w:tc>
      </w:tr>
      <w:tr w:rsidR="00975B2B" w:rsidTr="009408BF"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57,58</w:t>
            </w:r>
          </w:p>
        </w:tc>
        <w:tc>
          <w:tcPr>
            <w:tcW w:w="2126" w:type="dxa"/>
            <w:gridSpan w:val="2"/>
          </w:tcPr>
          <w:p w:rsidR="00975B2B" w:rsidRPr="00347394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«Механический</w:t>
            </w:r>
          </w:p>
          <w:p w:rsidR="00975B2B" w:rsidRDefault="00975B2B" w:rsidP="003473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молоток»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59,60</w:t>
            </w:r>
          </w:p>
        </w:tc>
        <w:tc>
          <w:tcPr>
            <w:tcW w:w="2126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Движение вдоль линии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Презентация моделей</w:t>
            </w:r>
          </w:p>
        </w:tc>
        <w:tc>
          <w:tcPr>
            <w:tcW w:w="397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61,62</w:t>
            </w:r>
          </w:p>
        </w:tc>
        <w:tc>
          <w:tcPr>
            <w:tcW w:w="2126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«Жук» и «Собачка».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Презентация моделей</w:t>
            </w:r>
          </w:p>
        </w:tc>
        <w:tc>
          <w:tcPr>
            <w:tcW w:w="397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63,64</w:t>
            </w:r>
          </w:p>
        </w:tc>
        <w:tc>
          <w:tcPr>
            <w:tcW w:w="2126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«Гоночный автомобиль»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Презентация моделей</w:t>
            </w:r>
          </w:p>
        </w:tc>
        <w:tc>
          <w:tcPr>
            <w:tcW w:w="397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65,66</w:t>
            </w:r>
          </w:p>
        </w:tc>
        <w:tc>
          <w:tcPr>
            <w:tcW w:w="2126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«Строительный кран»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Презентация моделей</w:t>
            </w:r>
          </w:p>
        </w:tc>
        <w:tc>
          <w:tcPr>
            <w:tcW w:w="397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5B2B" w:rsidTr="009408BF">
        <w:tc>
          <w:tcPr>
            <w:tcW w:w="851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67,68</w:t>
            </w:r>
          </w:p>
        </w:tc>
        <w:tc>
          <w:tcPr>
            <w:tcW w:w="2126" w:type="dxa"/>
            <w:gridSpan w:val="2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7394">
              <w:rPr>
                <w:rFonts w:ascii="Times New Roman" w:hAnsi="Times New Roman" w:cs="Times New Roman"/>
                <w:sz w:val="28"/>
              </w:rPr>
              <w:t>Модель «Кораблика».</w:t>
            </w:r>
          </w:p>
        </w:tc>
        <w:tc>
          <w:tcPr>
            <w:tcW w:w="425" w:type="dxa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4"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75B2B">
              <w:rPr>
                <w:rFonts w:ascii="Times New Roman" w:hAnsi="Times New Roman" w:cs="Times New Roman"/>
                <w:sz w:val="28"/>
              </w:rPr>
              <w:t>Презентация моделей</w:t>
            </w:r>
          </w:p>
        </w:tc>
        <w:tc>
          <w:tcPr>
            <w:tcW w:w="3975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0" w:type="dxa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2" w:type="dxa"/>
            <w:gridSpan w:val="2"/>
            <w:vMerge/>
          </w:tcPr>
          <w:p w:rsidR="00975B2B" w:rsidRDefault="00975B2B" w:rsidP="00331E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5206" w:rsidRDefault="00865206" w:rsidP="00331EBA">
      <w:pPr>
        <w:jc w:val="both"/>
        <w:rPr>
          <w:rFonts w:ascii="Times New Roman" w:hAnsi="Times New Roman" w:cs="Times New Roman"/>
          <w:sz w:val="28"/>
        </w:rPr>
      </w:pPr>
    </w:p>
    <w:p w:rsidR="00975B2B" w:rsidRDefault="00070B10" w:rsidP="009408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3класс</w:t>
      </w:r>
      <w:r w:rsidR="009408BF">
        <w:rPr>
          <w:rFonts w:ascii="Times New Roman" w:hAnsi="Times New Roman" w:cs="Times New Roman"/>
          <w:b/>
          <w:sz w:val="28"/>
        </w:rPr>
        <w:t xml:space="preserve"> (68ч)</w:t>
      </w:r>
      <w:r w:rsidR="00975B2B">
        <w:rPr>
          <w:rFonts w:ascii="Times New Roman" w:hAnsi="Times New Roman" w:cs="Times New Roman"/>
          <w:b/>
          <w:sz w:val="28"/>
        </w:rPr>
        <w:tab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969"/>
        <w:gridCol w:w="913"/>
        <w:gridCol w:w="2062"/>
        <w:gridCol w:w="25"/>
        <w:gridCol w:w="20"/>
        <w:gridCol w:w="2596"/>
        <w:gridCol w:w="73"/>
        <w:gridCol w:w="17"/>
        <w:gridCol w:w="9"/>
        <w:gridCol w:w="2110"/>
        <w:gridCol w:w="1956"/>
      </w:tblGrid>
      <w:tr w:rsidR="00975B2B" w:rsidTr="009408BF">
        <w:trPr>
          <w:cantSplit/>
          <w:trHeight w:val="1282"/>
        </w:trPr>
        <w:tc>
          <w:tcPr>
            <w:tcW w:w="851" w:type="dxa"/>
            <w:vMerge w:val="restart"/>
            <w:textDirection w:val="btLr"/>
          </w:tcPr>
          <w:p w:rsidR="00975B2B" w:rsidRDefault="00975B2B" w:rsidP="00975B2B">
            <w:pPr>
              <w:tabs>
                <w:tab w:val="left" w:pos="1932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Календарные сроки</w:t>
            </w:r>
          </w:p>
        </w:tc>
        <w:tc>
          <w:tcPr>
            <w:tcW w:w="1134" w:type="dxa"/>
            <w:vMerge w:val="restart"/>
            <w:textDirection w:val="btLr"/>
          </w:tcPr>
          <w:p w:rsidR="00975B2B" w:rsidRDefault="00975B2B" w:rsidP="00975B2B">
            <w:pPr>
              <w:tabs>
                <w:tab w:val="left" w:pos="1932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№ уроков</w:t>
            </w:r>
          </w:p>
        </w:tc>
        <w:tc>
          <w:tcPr>
            <w:tcW w:w="3969" w:type="dxa"/>
            <w:vMerge w:val="restart"/>
          </w:tcPr>
          <w:p w:rsidR="00975B2B" w:rsidRPr="00975B2B" w:rsidRDefault="00975B2B" w:rsidP="00975B2B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Раздел/</w:t>
            </w:r>
          </w:p>
          <w:p w:rsidR="00975B2B" w:rsidRDefault="00975B2B" w:rsidP="00975B2B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913" w:type="dxa"/>
            <w:vMerge w:val="restart"/>
            <w:textDirection w:val="btLr"/>
          </w:tcPr>
          <w:p w:rsidR="00975B2B" w:rsidRDefault="00975B2B" w:rsidP="00975B2B">
            <w:pPr>
              <w:tabs>
                <w:tab w:val="left" w:pos="1932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6912" w:type="dxa"/>
            <w:gridSpan w:val="8"/>
          </w:tcPr>
          <w:p w:rsidR="00975B2B" w:rsidRDefault="00975B2B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Планируемые результаты обучения</w:t>
            </w:r>
          </w:p>
        </w:tc>
        <w:tc>
          <w:tcPr>
            <w:tcW w:w="1956" w:type="dxa"/>
            <w:vMerge w:val="restart"/>
          </w:tcPr>
          <w:p w:rsidR="00975B2B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Виды контроля</w:t>
            </w:r>
          </w:p>
        </w:tc>
      </w:tr>
      <w:tr w:rsidR="00394F6D" w:rsidTr="009408BF">
        <w:trPr>
          <w:cantSplit/>
          <w:trHeight w:val="1080"/>
        </w:trPr>
        <w:tc>
          <w:tcPr>
            <w:tcW w:w="851" w:type="dxa"/>
            <w:vMerge/>
            <w:textDirection w:val="btLr"/>
          </w:tcPr>
          <w:p w:rsidR="00975B2B" w:rsidRPr="00975B2B" w:rsidRDefault="00975B2B" w:rsidP="00975B2B">
            <w:pPr>
              <w:tabs>
                <w:tab w:val="left" w:pos="1932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75B2B" w:rsidRPr="00975B2B" w:rsidRDefault="00975B2B" w:rsidP="00975B2B">
            <w:pPr>
              <w:tabs>
                <w:tab w:val="left" w:pos="1932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Merge/>
          </w:tcPr>
          <w:p w:rsidR="00975B2B" w:rsidRPr="00975B2B" w:rsidRDefault="00975B2B" w:rsidP="00975B2B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3" w:type="dxa"/>
            <w:vMerge/>
            <w:textDirection w:val="btLr"/>
          </w:tcPr>
          <w:p w:rsidR="00975B2B" w:rsidRPr="00975B2B" w:rsidRDefault="00975B2B" w:rsidP="00975B2B">
            <w:pPr>
              <w:tabs>
                <w:tab w:val="left" w:pos="1932"/>
              </w:tabs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7" w:type="dxa"/>
            <w:gridSpan w:val="2"/>
          </w:tcPr>
          <w:p w:rsidR="00975B2B" w:rsidRPr="00975B2B" w:rsidRDefault="00975B2B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Предметные результаты</w:t>
            </w:r>
          </w:p>
        </w:tc>
        <w:tc>
          <w:tcPr>
            <w:tcW w:w="2715" w:type="dxa"/>
            <w:gridSpan w:val="5"/>
          </w:tcPr>
          <w:p w:rsidR="00975B2B" w:rsidRPr="00975B2B" w:rsidRDefault="00975B2B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Универсальные учебные действия УУД</w:t>
            </w:r>
          </w:p>
        </w:tc>
        <w:tc>
          <w:tcPr>
            <w:tcW w:w="2110" w:type="dxa"/>
          </w:tcPr>
          <w:p w:rsidR="00975B2B" w:rsidRPr="00975B2B" w:rsidRDefault="00975B2B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75B2B">
              <w:rPr>
                <w:rFonts w:ascii="Times New Roman" w:hAnsi="Times New Roman" w:cs="Times New Roman"/>
                <w:b/>
                <w:sz w:val="28"/>
              </w:rPr>
              <w:t>Личностные результаты</w:t>
            </w:r>
          </w:p>
        </w:tc>
        <w:tc>
          <w:tcPr>
            <w:tcW w:w="1956" w:type="dxa"/>
            <w:vMerge/>
          </w:tcPr>
          <w:p w:rsidR="00975B2B" w:rsidRDefault="00975B2B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48D3" w:rsidTr="009408BF">
        <w:tc>
          <w:tcPr>
            <w:tcW w:w="15735" w:type="dxa"/>
            <w:gridSpan w:val="13"/>
          </w:tcPr>
          <w:p w:rsidR="00B048D3" w:rsidRDefault="00B048D3" w:rsidP="00B048D3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1. Введение (4 часа)</w:t>
            </w:r>
          </w:p>
          <w:p w:rsidR="00B048D3" w:rsidRDefault="00B048D3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B048D3" w:rsidRDefault="00B048D3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048D3" w:rsidRPr="00B048D3" w:rsidRDefault="00B048D3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3969" w:type="dxa"/>
          </w:tcPr>
          <w:p w:rsidR="00B048D3" w:rsidRPr="00B048D3" w:rsidRDefault="00B048D3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Вводное занятие. О роли робототехники в современном мире.</w:t>
            </w:r>
          </w:p>
          <w:p w:rsidR="00B048D3" w:rsidRDefault="00B048D3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Правила техники безопасности.</w:t>
            </w:r>
          </w:p>
        </w:tc>
        <w:tc>
          <w:tcPr>
            <w:tcW w:w="913" w:type="dxa"/>
          </w:tcPr>
          <w:p w:rsidR="00B048D3" w:rsidRDefault="00B048D3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B048D3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Что такое роботы? Роботы в кино. Виды роботов. Конструкции роботов</w:t>
            </w:r>
          </w:p>
        </w:tc>
        <w:tc>
          <w:tcPr>
            <w:tcW w:w="2706" w:type="dxa"/>
            <w:gridSpan w:val="4"/>
          </w:tcPr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контроль, оценка, целеполагание.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 xml:space="preserve">Коммуникативные 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Планирование   учебного   сотрудничества с учителем и сверстниками ,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B048D3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работа с информацией</w:t>
            </w:r>
          </w:p>
        </w:tc>
        <w:tc>
          <w:tcPr>
            <w:tcW w:w="2119" w:type="dxa"/>
            <w:gridSpan w:val="2"/>
          </w:tcPr>
          <w:p w:rsidR="00B048D3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Смыслообразование– адекватная мотивация учебной деятельности. 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Беседа, </w:t>
            </w:r>
          </w:p>
          <w:p w:rsidR="00B048D3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практикум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Конструктор " Технология и физика ".</w:t>
            </w:r>
          </w:p>
        </w:tc>
        <w:tc>
          <w:tcPr>
            <w:tcW w:w="913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107" w:type="dxa"/>
            <w:gridSpan w:val="3"/>
          </w:tcPr>
          <w:p w:rsidR="00070B10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070B10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69" w:type="dxa"/>
            <w:gridSpan w:val="2"/>
          </w:tcPr>
          <w:p w:rsidR="00070B10" w:rsidRDefault="00070B1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36" w:type="dxa"/>
            <w:gridSpan w:val="3"/>
          </w:tcPr>
          <w:p w:rsidR="00070B10" w:rsidRDefault="00070B1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Беседа, 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практикум</w:t>
            </w:r>
          </w:p>
        </w:tc>
      </w:tr>
      <w:tr w:rsidR="00B048D3" w:rsidTr="009408BF">
        <w:tc>
          <w:tcPr>
            <w:tcW w:w="15735" w:type="dxa"/>
            <w:gridSpan w:val="13"/>
          </w:tcPr>
          <w:p w:rsidR="00B048D3" w:rsidRDefault="00B048D3" w:rsidP="00B048D3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2. </w:t>
            </w:r>
            <w:r w:rsidRPr="00B048D3">
              <w:rPr>
                <w:rFonts w:ascii="Times New Roman" w:hAnsi="Times New Roman" w:cs="Times New Roman"/>
                <w:b/>
                <w:sz w:val="28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8"/>
              </w:rPr>
              <w:t>(44часа)</w:t>
            </w:r>
          </w:p>
        </w:tc>
      </w:tr>
      <w:tr w:rsidR="00394F6D" w:rsidTr="009408BF">
        <w:tc>
          <w:tcPr>
            <w:tcW w:w="851" w:type="dxa"/>
          </w:tcPr>
          <w:p w:rsidR="00975B2B" w:rsidRDefault="00975B2B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75B2B" w:rsidRPr="00B048D3" w:rsidRDefault="00B048D3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5,6</w:t>
            </w:r>
          </w:p>
        </w:tc>
        <w:tc>
          <w:tcPr>
            <w:tcW w:w="3969" w:type="dxa"/>
          </w:tcPr>
          <w:p w:rsidR="00975B2B" w:rsidRPr="00B048D3" w:rsidRDefault="00B048D3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Знакомство с конструктором.</w:t>
            </w:r>
          </w:p>
        </w:tc>
        <w:tc>
          <w:tcPr>
            <w:tcW w:w="913" w:type="dxa"/>
          </w:tcPr>
          <w:p w:rsidR="00975B2B" w:rsidRPr="00B048D3" w:rsidRDefault="00B048D3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12" w:type="dxa"/>
            <w:gridSpan w:val="8"/>
          </w:tcPr>
          <w:p w:rsidR="00975B2B" w:rsidRPr="00B048D3" w:rsidRDefault="00975B2B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Беседа, </w:t>
            </w:r>
          </w:p>
          <w:p w:rsidR="00975B2B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практикум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7,8</w:t>
            </w:r>
          </w:p>
        </w:tc>
        <w:tc>
          <w:tcPr>
            <w:tcW w:w="3969" w:type="dxa"/>
          </w:tcPr>
          <w:p w:rsidR="00070B10" w:rsidRPr="00B048D3" w:rsidRDefault="00070B10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Сборка простейших</w:t>
            </w:r>
          </w:p>
          <w:p w:rsidR="00070B10" w:rsidRPr="00B048D3" w:rsidRDefault="00070B10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механических моделей. Модель "Высокая башня".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 w:val="restart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Знакомимся с набором LEGO education 9686. Что необходимо знать перед началом работы .</w:t>
            </w: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706" w:type="dxa"/>
            <w:gridSpan w:val="4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планирование, контроль, коррекция, оценка.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 постановка вопросов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логические действия, работа с информацией,</w:t>
            </w:r>
          </w:p>
        </w:tc>
        <w:tc>
          <w:tcPr>
            <w:tcW w:w="2119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 w:val="restart"/>
          </w:tcPr>
          <w:p w:rsidR="00070B10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9,10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 "Фантастическое животное".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6" w:type="dxa"/>
            <w:gridSpan w:val="4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планирование, контроль, коррекция, оценка.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 постановка вопросов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логические действия, работа с информацией,</w:t>
            </w:r>
          </w:p>
        </w:tc>
        <w:tc>
          <w:tcPr>
            <w:tcW w:w="2119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Смыслообразование– адекватная мотивация учебной деятельности. Нравственно-этическая ориентация – умение избегать конфликтов и находить выходы из спорных </w:t>
            </w: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ситуаций</w:t>
            </w: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11,12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 "Фантастическое животное".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gridSpan w:val="3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планирование, контроль, коррекция, оценка.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 постановка вопросов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логические действия, работа с информацией,</w:t>
            </w:r>
          </w:p>
        </w:tc>
        <w:tc>
          <w:tcPr>
            <w:tcW w:w="2136" w:type="dxa"/>
            <w:gridSpan w:val="3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 w:val="restart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13,14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 "Механический манипулятор".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gridSpan w:val="3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планирование, контроль, коррекция, оценка.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 постановка вопросов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логические действия, работа с информацией,</w:t>
            </w:r>
          </w:p>
        </w:tc>
        <w:tc>
          <w:tcPr>
            <w:tcW w:w="2136" w:type="dxa"/>
            <w:gridSpan w:val="3"/>
            <w:vMerge w:val="restart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Смыслообразование– адекватная мотивация учебной деятельности. 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15,16</w:t>
            </w:r>
          </w:p>
        </w:tc>
        <w:tc>
          <w:tcPr>
            <w:tcW w:w="3969" w:type="dxa"/>
          </w:tcPr>
          <w:p w:rsidR="00070B10" w:rsidRPr="00B048D3" w:rsidRDefault="00070B10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Знакомство с деталями конструктора. Конструирование</w:t>
            </w:r>
          </w:p>
          <w:p w:rsidR="00070B10" w:rsidRPr="00B048D3" w:rsidRDefault="00070B10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модели "Вертушка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gridSpan w:val="3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планирование, контроль, коррекция, оценка.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 постановка </w:t>
            </w:r>
            <w:r w:rsidRPr="00394F6D">
              <w:rPr>
                <w:rFonts w:ascii="Times New Roman" w:hAnsi="Times New Roman" w:cs="Times New Roman"/>
                <w:sz w:val="28"/>
              </w:rPr>
              <w:lastRenderedPageBreak/>
              <w:t>вопросов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логические действия, работа с информацией,</w:t>
            </w: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</w:tcPr>
          <w:p w:rsidR="00070B10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17,18</w:t>
            </w:r>
          </w:p>
        </w:tc>
        <w:tc>
          <w:tcPr>
            <w:tcW w:w="3969" w:type="dxa"/>
          </w:tcPr>
          <w:p w:rsidR="00070B10" w:rsidRPr="00B048D3" w:rsidRDefault="00070B10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  <w:p w:rsidR="00070B10" w:rsidRPr="00B048D3" w:rsidRDefault="00070B10" w:rsidP="00B048D3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модели "Волчок"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gridSpan w:val="3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планирование, контроль, коррекция, оценка.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 постановка вопросов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логические действия, работа с информацией,</w:t>
            </w:r>
          </w:p>
        </w:tc>
        <w:tc>
          <w:tcPr>
            <w:tcW w:w="2136" w:type="dxa"/>
            <w:gridSpan w:val="3"/>
            <w:vMerge w:val="restart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Смыслообразование– адекватная мотивация учебной деятельности. 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1956" w:type="dxa"/>
          </w:tcPr>
          <w:p w:rsidR="00070B10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19,20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 «Перекидные качели»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gridSpan w:val="3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планирование, контроль, коррекция, оценка.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 постановка вопросов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 w:rsidRPr="00394F6D">
              <w:rPr>
                <w:rFonts w:ascii="Times New Roman" w:hAnsi="Times New Roman" w:cs="Times New Roman"/>
                <w:sz w:val="28"/>
              </w:rPr>
              <w:t xml:space="preserve"> логические действия, работа с информацией,</w:t>
            </w: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</w:tcPr>
          <w:p w:rsidR="00070B10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21,22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 «Перекидные качели»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gridSpan w:val="3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Регулятивные: планирование, контроль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lastRenderedPageBreak/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Познавательные: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умение работать с информацией,        структурировать знания</w:t>
            </w:r>
          </w:p>
        </w:tc>
        <w:tc>
          <w:tcPr>
            <w:tcW w:w="2136" w:type="dxa"/>
            <w:gridSpan w:val="3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 xml:space="preserve">Смыслообразование– адекватная </w:t>
            </w: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мотивация учебной деятельности. 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Решение задач (инд. и групп)</w:t>
            </w:r>
          </w:p>
          <w:p w:rsidR="00070B10" w:rsidRPr="00B048D3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394F6D" w:rsidTr="009408BF">
        <w:tc>
          <w:tcPr>
            <w:tcW w:w="851" w:type="dxa"/>
          </w:tcPr>
          <w:p w:rsidR="00394F6D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23,24</w:t>
            </w:r>
          </w:p>
        </w:tc>
        <w:tc>
          <w:tcPr>
            <w:tcW w:w="3969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 «Плот»</w:t>
            </w:r>
          </w:p>
        </w:tc>
        <w:tc>
          <w:tcPr>
            <w:tcW w:w="913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394F6D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</w:tcPr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Регулятивные: планирование, контроль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Коммуникативные: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Познавательные:</w:t>
            </w:r>
          </w:p>
          <w:p w:rsidR="00394F6D" w:rsidRPr="00B048D3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умение работать с информацией,        структурировать знания</w:t>
            </w:r>
          </w:p>
        </w:tc>
        <w:tc>
          <w:tcPr>
            <w:tcW w:w="2136" w:type="dxa"/>
            <w:gridSpan w:val="3"/>
          </w:tcPr>
          <w:p w:rsidR="00394F6D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Смыслообразование– адекватная мотивация учебной деятельности. 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  <w:p w:rsidR="00394F6D" w:rsidRDefault="00394F6D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4F6D" w:rsidTr="009408BF">
        <w:tc>
          <w:tcPr>
            <w:tcW w:w="851" w:type="dxa"/>
          </w:tcPr>
          <w:p w:rsidR="00394F6D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25,26</w:t>
            </w:r>
          </w:p>
        </w:tc>
        <w:tc>
          <w:tcPr>
            <w:tcW w:w="3969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модели«Хоккеист»</w:t>
            </w:r>
          </w:p>
        </w:tc>
        <w:tc>
          <w:tcPr>
            <w:tcW w:w="913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394F6D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</w:tcPr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Регулятивные: планирование, контроль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lastRenderedPageBreak/>
              <w:t>Коммуникативные: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Познавательные:</w:t>
            </w:r>
          </w:p>
          <w:p w:rsidR="00394F6D" w:rsidRPr="00B048D3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умение работать с информацией,        структурировать знания</w:t>
            </w:r>
          </w:p>
        </w:tc>
        <w:tc>
          <w:tcPr>
            <w:tcW w:w="2136" w:type="dxa"/>
            <w:gridSpan w:val="3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Беседа, </w:t>
            </w:r>
          </w:p>
          <w:p w:rsidR="00394F6D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практикум</w:t>
            </w:r>
          </w:p>
        </w:tc>
      </w:tr>
      <w:tr w:rsidR="00394F6D" w:rsidTr="009408BF">
        <w:tc>
          <w:tcPr>
            <w:tcW w:w="851" w:type="dxa"/>
          </w:tcPr>
          <w:p w:rsidR="00394F6D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27,28</w:t>
            </w:r>
          </w:p>
        </w:tc>
        <w:tc>
          <w:tcPr>
            <w:tcW w:w="3969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модели«Хоккеист»</w:t>
            </w:r>
          </w:p>
        </w:tc>
        <w:tc>
          <w:tcPr>
            <w:tcW w:w="913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394F6D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 w:val="restart"/>
          </w:tcPr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Регулятивные: планирование, контроль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Коммуникативные: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394F6D" w:rsidRPr="00394F6D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Познавательные:</w:t>
            </w:r>
          </w:p>
          <w:p w:rsidR="00394F6D" w:rsidRPr="00B048D3" w:rsidRDefault="00394F6D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умение работать с информацией,        структурировать знания</w:t>
            </w:r>
          </w:p>
        </w:tc>
        <w:tc>
          <w:tcPr>
            <w:tcW w:w="2136" w:type="dxa"/>
            <w:gridSpan w:val="3"/>
          </w:tcPr>
          <w:p w:rsidR="00394F6D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Смыслообразование– адекватная мотивация учебной деятельности. Нравственно-этическая ориентация – умение избегать конфликтов и находить выходы из спорных ситуаций</w:t>
            </w: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394F6D" w:rsidRDefault="00394F6D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4F6D" w:rsidTr="009408BF">
        <w:tc>
          <w:tcPr>
            <w:tcW w:w="851" w:type="dxa"/>
          </w:tcPr>
          <w:p w:rsidR="00394F6D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29,30</w:t>
            </w:r>
          </w:p>
        </w:tc>
        <w:tc>
          <w:tcPr>
            <w:tcW w:w="3969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модели«Механический молоток»</w:t>
            </w:r>
          </w:p>
        </w:tc>
        <w:tc>
          <w:tcPr>
            <w:tcW w:w="913" w:type="dxa"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394F6D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394F6D" w:rsidRPr="00B048D3" w:rsidRDefault="00394F6D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</w:tcPr>
          <w:p w:rsidR="00394F6D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Смыслообразование– адекватная мотивация учебной деятельности. Нравственно-этическая </w:t>
            </w: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ориентация – умение избегать конфликтов и находить выходы из спорных ситуаций</w:t>
            </w:r>
          </w:p>
        </w:tc>
        <w:tc>
          <w:tcPr>
            <w:tcW w:w="1956" w:type="dxa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Решение задач (инд. и групп)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394F6D" w:rsidRDefault="00394F6D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31,32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Игра «Большая рыбалка»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  <w:vMerge w:val="restart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 w:val="restart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Решение задач (инд. и групп)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33,34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Энергия природы (ветра, воды, солнца) Сила и движение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35,36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Конструирование модели «Собака Димы»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37,38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«Мельница»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39,40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«Рыцарский турнир»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 w:val="restart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Регулятивные: планирование, контроль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Коммуникативные: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постановка вопросов</w:t>
            </w:r>
          </w:p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Познавательные:</w:t>
            </w:r>
          </w:p>
          <w:p w:rsidR="00070B10" w:rsidRPr="00B048D3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умение работать с информацией,        структурировать знания</w:t>
            </w: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41,42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Водный транспорт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43,44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«Порхающая птица»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45,46</w:t>
            </w:r>
          </w:p>
        </w:tc>
        <w:tc>
          <w:tcPr>
            <w:tcW w:w="3969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«Спасение самолёта»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47,48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«Спасение самолёта»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gridSpan w:val="2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Собираем модель</w:t>
            </w:r>
          </w:p>
        </w:tc>
        <w:tc>
          <w:tcPr>
            <w:tcW w:w="2689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6" w:type="dxa"/>
            <w:gridSpan w:val="3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4F6D" w:rsidTr="009408BF">
        <w:tc>
          <w:tcPr>
            <w:tcW w:w="15735" w:type="dxa"/>
            <w:gridSpan w:val="13"/>
          </w:tcPr>
          <w:p w:rsidR="00394F6D" w:rsidRDefault="00394F6D" w:rsidP="00B048D3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3. </w:t>
            </w:r>
            <w:r w:rsidRPr="00B048D3">
              <w:rPr>
                <w:rFonts w:ascii="Times New Roman" w:hAnsi="Times New Roman" w:cs="Times New Roman"/>
                <w:b/>
                <w:sz w:val="28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sz w:val="28"/>
              </w:rPr>
              <w:t>(20часов)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49,50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«Индивидуальная работа над проектами»«Катапульта»</w:t>
            </w:r>
          </w:p>
        </w:tc>
        <w:tc>
          <w:tcPr>
            <w:tcW w:w="913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 w:val="restart"/>
          </w:tcPr>
          <w:p w:rsidR="00070B10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Выбор темы. Актуальность выбранной темы. Постановка </w:t>
            </w: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проблемы. Выработка гипотезы. Цель проекта. Задачи проекта. Деление на группы. подробное описание будущих моделей</w:t>
            </w:r>
          </w:p>
        </w:tc>
        <w:tc>
          <w:tcPr>
            <w:tcW w:w="2641" w:type="dxa"/>
            <w:gridSpan w:val="3"/>
            <w:vMerge w:val="restart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b/>
                <w:sz w:val="28"/>
              </w:rPr>
              <w:lastRenderedPageBreak/>
              <w:t>Регулятивные: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самостоятельно контролировать свое время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выделение и формулирование познава¬тельной цели;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поиск и выделение необхо¬димой информации;</w:t>
            </w:r>
          </w:p>
        </w:tc>
        <w:tc>
          <w:tcPr>
            <w:tcW w:w="2209" w:type="dxa"/>
            <w:gridSpan w:val="4"/>
            <w:vMerge w:val="restart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 понятия связи различных явлений, процессов, </w:t>
            </w: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объектов;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актуализация сведений из личного жизненного опыта информационной деятельности;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освоение типичных ситуаций управления роботами, включая цифровую бытовую технику.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 w:val="restart"/>
          </w:tcPr>
          <w:p w:rsidR="00070B10" w:rsidRP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Защита проекта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51,52</w:t>
            </w:r>
          </w:p>
        </w:tc>
        <w:tc>
          <w:tcPr>
            <w:tcW w:w="3969" w:type="dxa"/>
          </w:tcPr>
          <w:p w:rsidR="00070B10" w:rsidRPr="00394F6D" w:rsidRDefault="00070B10" w:rsidP="00394F6D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«Индивидуальная раб</w:t>
            </w:r>
            <w:r>
              <w:rPr>
                <w:rFonts w:ascii="Times New Roman" w:hAnsi="Times New Roman" w:cs="Times New Roman"/>
                <w:sz w:val="28"/>
              </w:rPr>
              <w:t xml:space="preserve">ота над </w:t>
            </w:r>
            <w:r w:rsidRPr="00394F6D">
              <w:rPr>
                <w:rFonts w:ascii="Times New Roman" w:hAnsi="Times New Roman" w:cs="Times New Roman"/>
                <w:sz w:val="28"/>
              </w:rPr>
              <w:t>проектами»«Катапульта»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  <w:gridSpan w:val="3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53,54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 xml:space="preserve">«Индивидуальная работа над </w:t>
            </w:r>
            <w:r w:rsidRPr="00394F6D">
              <w:rPr>
                <w:rFonts w:ascii="Times New Roman" w:hAnsi="Times New Roman" w:cs="Times New Roman"/>
                <w:sz w:val="28"/>
              </w:rPr>
              <w:lastRenderedPageBreak/>
              <w:t>проектами»«Ручная тележка»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062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  <w:gridSpan w:val="3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 w:val="restart"/>
          </w:tcPr>
          <w:p w:rsidR="00070B10" w:rsidRPr="00070B10" w:rsidRDefault="00070B10" w:rsidP="004D78E2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Защита </w:t>
            </w:r>
            <w:r w:rsidRPr="00070B10">
              <w:rPr>
                <w:rFonts w:ascii="Times New Roman" w:hAnsi="Times New Roman" w:cs="Times New Roman"/>
                <w:sz w:val="28"/>
              </w:rPr>
              <w:lastRenderedPageBreak/>
              <w:t>проекта</w:t>
            </w: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55,56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«Индивидуальная работа над проектами»«Ручная тележка»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  <w:gridSpan w:val="3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57,58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«Индивидуальная работа над проектами»«Мост»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  <w:gridSpan w:val="3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59,60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«Индивидуальная работа над проектами»«Мост»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gridSpan w:val="3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61,62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Индивидуальная работа над проектами»«Летучая мышь»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  <w:gridSpan w:val="3"/>
            <w:vMerge w:val="restart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63,64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Индивидуальная работа над проектами»«Летучая мышь»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  <w:gridSpan w:val="3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rPr>
          <w:trHeight w:val="80"/>
        </w:trPr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65,66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Я создаю собственный проект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 w:val="restart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Конструирование своего робота</w:t>
            </w:r>
            <w:r>
              <w:rPr>
                <w:rFonts w:ascii="Times New Roman" w:hAnsi="Times New Roman" w:cs="Times New Roman"/>
                <w:sz w:val="28"/>
              </w:rPr>
              <w:t>. Обновляем параметры объектов.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 xml:space="preserve">Отбор информации для выступления. </w:t>
            </w:r>
          </w:p>
        </w:tc>
        <w:tc>
          <w:tcPr>
            <w:tcW w:w="2641" w:type="dxa"/>
            <w:gridSpan w:val="3"/>
            <w:vMerge w:val="restart"/>
          </w:tcPr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b/>
                <w:sz w:val="28"/>
              </w:rPr>
              <w:t>Регулятивные: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самостоятельно контролировать свое время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</w:p>
          <w:p w:rsidR="00070B10" w:rsidRP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выделение и формулирование познава¬тельной цели;</w:t>
            </w:r>
          </w:p>
          <w:p w:rsidR="00070B10" w:rsidRDefault="00070B10" w:rsidP="00070B10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070B10">
              <w:rPr>
                <w:rFonts w:ascii="Times New Roman" w:hAnsi="Times New Roman" w:cs="Times New Roman"/>
                <w:sz w:val="28"/>
              </w:rPr>
              <w:t>поиск и вы</w:t>
            </w:r>
            <w:r>
              <w:rPr>
                <w:rFonts w:ascii="Times New Roman" w:hAnsi="Times New Roman" w:cs="Times New Roman"/>
                <w:sz w:val="28"/>
              </w:rPr>
              <w:t>деление необхо¬димой информации</w:t>
            </w: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0B10" w:rsidTr="009408BF">
        <w:trPr>
          <w:trHeight w:val="80"/>
        </w:trPr>
        <w:tc>
          <w:tcPr>
            <w:tcW w:w="851" w:type="dxa"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070B10" w:rsidRPr="00B048D3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B048D3">
              <w:rPr>
                <w:rFonts w:ascii="Times New Roman" w:hAnsi="Times New Roman" w:cs="Times New Roman"/>
                <w:sz w:val="28"/>
              </w:rPr>
              <w:t>67,68</w:t>
            </w:r>
          </w:p>
        </w:tc>
        <w:tc>
          <w:tcPr>
            <w:tcW w:w="3969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Я создаю собственный проект</w:t>
            </w:r>
          </w:p>
        </w:tc>
        <w:tc>
          <w:tcPr>
            <w:tcW w:w="913" w:type="dxa"/>
          </w:tcPr>
          <w:p w:rsidR="00070B10" w:rsidRPr="00394F6D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sz w:val="28"/>
              </w:rPr>
            </w:pPr>
            <w:r w:rsidRPr="00394F6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2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41" w:type="dxa"/>
            <w:gridSpan w:val="3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9" w:type="dxa"/>
            <w:gridSpan w:val="4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  <w:vMerge/>
          </w:tcPr>
          <w:p w:rsidR="00070B10" w:rsidRDefault="00070B10" w:rsidP="00975B2B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70B10" w:rsidRDefault="00070B10" w:rsidP="009408BF">
      <w:pPr>
        <w:rPr>
          <w:rFonts w:ascii="Times New Roman" w:hAnsi="Times New Roman" w:cs="Times New Roman"/>
          <w:b/>
          <w:sz w:val="28"/>
        </w:rPr>
      </w:pPr>
    </w:p>
    <w:sectPr w:rsidR="00070B10" w:rsidSect="00360AAA">
      <w:pgSz w:w="16838" w:h="11906" w:orient="landscape"/>
      <w:pgMar w:top="850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14" w:rsidRDefault="00AD7314" w:rsidP="001E4B80">
      <w:pPr>
        <w:spacing w:after="0" w:line="240" w:lineRule="auto"/>
      </w:pPr>
      <w:r>
        <w:separator/>
      </w:r>
    </w:p>
  </w:endnote>
  <w:endnote w:type="continuationSeparator" w:id="0">
    <w:p w:rsidR="00AD7314" w:rsidRDefault="00AD7314" w:rsidP="001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14" w:rsidRDefault="00AD7314" w:rsidP="001E4B80">
      <w:pPr>
        <w:spacing w:after="0" w:line="240" w:lineRule="auto"/>
      </w:pPr>
      <w:r>
        <w:separator/>
      </w:r>
    </w:p>
  </w:footnote>
  <w:footnote w:type="continuationSeparator" w:id="0">
    <w:p w:rsidR="00AD7314" w:rsidRDefault="00AD7314" w:rsidP="001E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9A"/>
    <w:rsid w:val="00070B10"/>
    <w:rsid w:val="001E0213"/>
    <w:rsid w:val="001E4B80"/>
    <w:rsid w:val="002C062C"/>
    <w:rsid w:val="00301A0D"/>
    <w:rsid w:val="00331EBA"/>
    <w:rsid w:val="00347394"/>
    <w:rsid w:val="00360AAA"/>
    <w:rsid w:val="00394F6D"/>
    <w:rsid w:val="003E107B"/>
    <w:rsid w:val="006A0612"/>
    <w:rsid w:val="006C6B15"/>
    <w:rsid w:val="006E240D"/>
    <w:rsid w:val="00730B9A"/>
    <w:rsid w:val="007E385F"/>
    <w:rsid w:val="00865206"/>
    <w:rsid w:val="00871BCA"/>
    <w:rsid w:val="008B5CDB"/>
    <w:rsid w:val="009408BF"/>
    <w:rsid w:val="00975B2B"/>
    <w:rsid w:val="009B0D78"/>
    <w:rsid w:val="00A7475D"/>
    <w:rsid w:val="00AD7314"/>
    <w:rsid w:val="00B048D3"/>
    <w:rsid w:val="00B2341E"/>
    <w:rsid w:val="00B57525"/>
    <w:rsid w:val="00DB0D0D"/>
    <w:rsid w:val="00E16D76"/>
    <w:rsid w:val="00F12333"/>
    <w:rsid w:val="00FC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E8F7"/>
  <w15:docId w15:val="{65827C94-FAE1-4B9F-97BA-5234A96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B80"/>
  </w:style>
  <w:style w:type="paragraph" w:styleId="a6">
    <w:name w:val="footer"/>
    <w:basedOn w:val="a"/>
    <w:link w:val="a7"/>
    <w:uiPriority w:val="99"/>
    <w:unhideWhenUsed/>
    <w:rsid w:val="001E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B80"/>
  </w:style>
  <w:style w:type="character" w:styleId="a8">
    <w:name w:val="Hyperlink"/>
    <w:basedOn w:val="a0"/>
    <w:uiPriority w:val="99"/>
    <w:unhideWhenUsed/>
    <w:rsid w:val="00360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oengineer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C2E7-BE80-4E83-B35B-A14F60BE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32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Nasty</cp:lastModifiedBy>
  <cp:revision>7</cp:revision>
  <dcterms:created xsi:type="dcterms:W3CDTF">2020-01-19T12:36:00Z</dcterms:created>
  <dcterms:modified xsi:type="dcterms:W3CDTF">2020-02-09T13:57:00Z</dcterms:modified>
</cp:coreProperties>
</file>