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9" w:rsidRDefault="00D35949" w:rsidP="00D35949">
      <w:pPr>
        <w:pStyle w:val="ParagraphStyle"/>
        <w:keepNext/>
        <w:spacing w:before="240" w:after="240" w:line="252" w:lineRule="auto"/>
        <w:outlineLvl w:val="2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D35949" w:rsidRPr="00D26BD1" w:rsidRDefault="00D35949" w:rsidP="00D35949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D26BD1">
        <w:rPr>
          <w:rFonts w:ascii="Times New Roman" w:hAnsi="Times New Roman"/>
          <w:caps/>
          <w:sz w:val="28"/>
          <w:szCs w:val="28"/>
        </w:rPr>
        <w:t>Муниципальное автономное общеобразовательное учреждение</w:t>
      </w:r>
    </w:p>
    <w:p w:rsidR="00D35949" w:rsidRPr="00D26BD1" w:rsidRDefault="00D35949" w:rsidP="00D35949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D26BD1">
        <w:rPr>
          <w:rFonts w:ascii="Times New Roman" w:hAnsi="Times New Roman"/>
          <w:caps/>
          <w:sz w:val="28"/>
          <w:szCs w:val="28"/>
        </w:rPr>
        <w:t>«Средняя общеобразовательная школа № 15»</w:t>
      </w:r>
    </w:p>
    <w:tbl>
      <w:tblPr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D35949" w:rsidRPr="00D26BD1" w:rsidTr="005410E9">
        <w:tc>
          <w:tcPr>
            <w:tcW w:w="2463" w:type="dxa"/>
            <w:shd w:val="clear" w:color="auto" w:fill="auto"/>
          </w:tcPr>
          <w:p w:rsidR="00D35949" w:rsidRPr="00D26BD1" w:rsidRDefault="00D35949" w:rsidP="00541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D35949" w:rsidRPr="00D26BD1" w:rsidRDefault="00D35949" w:rsidP="00541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3" w:type="dxa"/>
            <w:shd w:val="clear" w:color="auto" w:fill="auto"/>
          </w:tcPr>
          <w:p w:rsidR="00D35949" w:rsidRPr="00D26BD1" w:rsidRDefault="00D35949" w:rsidP="00541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4" w:type="dxa"/>
            <w:shd w:val="clear" w:color="auto" w:fill="auto"/>
          </w:tcPr>
          <w:p w:rsidR="00D35949" w:rsidRPr="00D26BD1" w:rsidRDefault="00D35949" w:rsidP="00541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уТВЕРЖДЕНО.</w:t>
            </w:r>
          </w:p>
          <w:p w:rsidR="00D35949" w:rsidRPr="00D26BD1" w:rsidRDefault="00D35949" w:rsidP="00541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пРИКАЗ ДИРЕКТОРА маоу сош № 15</w:t>
            </w:r>
          </w:p>
          <w:p w:rsidR="00D35949" w:rsidRPr="00D26BD1" w:rsidRDefault="00D35949" w:rsidP="00541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ОТ 30.08.19 Г</w:t>
            </w:r>
          </w:p>
          <w:p w:rsidR="00D35949" w:rsidRPr="00D26BD1" w:rsidRDefault="00D35949" w:rsidP="00541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№ 156</w:t>
            </w:r>
          </w:p>
        </w:tc>
      </w:tr>
    </w:tbl>
    <w:p w:rsidR="00D35949" w:rsidRPr="00D26BD1" w:rsidRDefault="00D35949" w:rsidP="00D35949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35949" w:rsidRPr="00D26BD1" w:rsidRDefault="00D35949" w:rsidP="00D359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ОБЩЕРАЗВИВАЮЩАЯ </w:t>
      </w:r>
      <w:r w:rsidRPr="00D26BD1">
        <w:rPr>
          <w:rFonts w:ascii="Times New Roman" w:hAnsi="Times New Roman"/>
          <w:b/>
          <w:bCs/>
          <w:caps/>
          <w:sz w:val="28"/>
          <w:szCs w:val="28"/>
        </w:rPr>
        <w:t>ПРОГРАММА</w:t>
      </w:r>
    </w:p>
    <w:p w:rsidR="00D35949" w:rsidRPr="00D26BD1" w:rsidRDefault="00D35949" w:rsidP="00D359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6BD1">
        <w:rPr>
          <w:rFonts w:ascii="Times New Roman" w:hAnsi="Times New Roman"/>
          <w:b/>
          <w:bCs/>
          <w:caps/>
          <w:sz w:val="28"/>
          <w:szCs w:val="28"/>
        </w:rPr>
        <w:t>дополнительного образования</w:t>
      </w:r>
    </w:p>
    <w:p w:rsidR="00D35949" w:rsidRPr="00D26BD1" w:rsidRDefault="00D35949" w:rsidP="00D359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физкультурно-спортивной </w:t>
      </w:r>
      <w:r w:rsidRPr="00D26BD1">
        <w:rPr>
          <w:rFonts w:ascii="Times New Roman" w:hAnsi="Times New Roman"/>
          <w:b/>
          <w:bCs/>
          <w:caps/>
          <w:sz w:val="28"/>
          <w:szCs w:val="28"/>
        </w:rPr>
        <w:t>НАПРАВЛЕННОСТИ</w:t>
      </w:r>
    </w:p>
    <w:p w:rsidR="00D35949" w:rsidRPr="00D26BD1" w:rsidRDefault="00D35949" w:rsidP="00D35949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35949" w:rsidRPr="00D35949" w:rsidRDefault="00D35949" w:rsidP="00D35949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«ВОЛЕЙБОЛ</w:t>
      </w:r>
      <w:r w:rsidRPr="00D26BD1">
        <w:rPr>
          <w:rFonts w:ascii="Times New Roman" w:hAnsi="Times New Roman"/>
          <w:b/>
          <w:bCs/>
          <w:sz w:val="48"/>
          <w:szCs w:val="48"/>
        </w:rPr>
        <w:t>»</w:t>
      </w:r>
    </w:p>
    <w:p w:rsidR="00D35949" w:rsidRPr="00D26BD1" w:rsidRDefault="00D35949" w:rsidP="00D35949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учащихся: 12</w:t>
      </w:r>
      <w:r w:rsidRPr="00D26BD1">
        <w:rPr>
          <w:rFonts w:ascii="Times New Roman" w:hAnsi="Times New Roman"/>
          <w:b/>
          <w:bCs/>
          <w:sz w:val="28"/>
          <w:szCs w:val="28"/>
        </w:rPr>
        <w:t xml:space="preserve">-17 лет </w:t>
      </w:r>
    </w:p>
    <w:p w:rsidR="00D35949" w:rsidRPr="00D26BD1" w:rsidRDefault="00D35949" w:rsidP="00D35949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3</w:t>
      </w:r>
      <w:r w:rsidRPr="00D26BD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D35949" w:rsidRPr="00D26BD1" w:rsidRDefault="00D35949" w:rsidP="00D35949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35949" w:rsidRPr="00D26BD1" w:rsidRDefault="00D35949" w:rsidP="00D35949">
      <w:pPr>
        <w:autoSpaceDE w:val="0"/>
        <w:autoSpaceDN w:val="0"/>
        <w:adjustRightInd w:val="0"/>
        <w:spacing w:line="257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физической культуры</w:t>
      </w:r>
    </w:p>
    <w:p w:rsidR="00D35949" w:rsidRPr="00D26BD1" w:rsidRDefault="00D35949" w:rsidP="00D359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35949" w:rsidRPr="00AD0E56" w:rsidRDefault="00D35949" w:rsidP="00D359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949" w:rsidRPr="00AD0E56" w:rsidRDefault="00D35949" w:rsidP="00D359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949" w:rsidRPr="00AD0E56" w:rsidRDefault="00D35949" w:rsidP="00D35949">
      <w:pPr>
        <w:autoSpaceDE w:val="0"/>
        <w:autoSpaceDN w:val="0"/>
        <w:adjustRightInd w:val="0"/>
        <w:rPr>
          <w:sz w:val="28"/>
          <w:szCs w:val="28"/>
        </w:rPr>
      </w:pPr>
    </w:p>
    <w:p w:rsidR="00D35949" w:rsidRPr="00D35949" w:rsidRDefault="00D35949" w:rsidP="00D359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26BD1">
        <w:rPr>
          <w:rFonts w:ascii="Times New Roman" w:hAnsi="Times New Roman"/>
          <w:sz w:val="28"/>
          <w:szCs w:val="28"/>
        </w:rPr>
        <w:t xml:space="preserve">Первоуральск, 2019 </w:t>
      </w:r>
      <w:r>
        <w:rPr>
          <w:rFonts w:ascii="Times New Roman" w:hAnsi="Times New Roman"/>
          <w:sz w:val="28"/>
          <w:szCs w:val="28"/>
        </w:rPr>
        <w:t>г.</w:t>
      </w:r>
    </w:p>
    <w:p w:rsidR="00094088" w:rsidRDefault="00094088" w:rsidP="00094088">
      <w:pPr>
        <w:pStyle w:val="ParagraphStyle"/>
        <w:keepNext/>
        <w:spacing w:before="240" w:after="240" w:line="252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>Пояснительная записка</w:t>
      </w:r>
    </w:p>
    <w:p w:rsidR="00094088" w:rsidRDefault="00094088" w:rsidP="00094088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программы в образовательном процессе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органично вписывается в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094088" w:rsidRDefault="00094088" w:rsidP="0009408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  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Цель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– углублённое  изучение  спортивной  игры  волейбол.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являются: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укрепление здоровья;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содействие правильному физическому развитию; 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приобретение необходимых теоретических знаний;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основными приемами техники и тактики игры;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воли, смелости, настойчивости, дисциплинированности, коллективизма, чувства дружбы;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привитие ученикам организаторских навыков;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специальной, физической, тактической подготовки школьников по волейболу;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учащихся к соревнованиям по волейболу; 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отбор лучших учащихся для ДЮСШ.</w:t>
      </w:r>
    </w:p>
    <w:p w:rsidR="00094088" w:rsidRDefault="00094088" w:rsidP="0009408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программы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разделе «Основы знаний» представлен материал по истории развития волейбола, правила соревнований. </w:t>
      </w:r>
    </w:p>
    <w:p w:rsidR="00094088" w:rsidRDefault="00094088" w:rsidP="00094088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разделе «Общая и специальная физическая подготовка» даны упражнения, которые способствуют формированию общей культуры движений,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подготавливают организм к физической деятельности, развивают определенные двигательные качества.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разделе «Техника и тактика игры» представлен материал, способствующий обучению техническим и тактическим приемам игры.  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учащиеся  должны знать правила игры и принимать участие в соревнованиях. 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094088" w:rsidRDefault="00094088" w:rsidP="0009408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и формы обучения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</w:t>
      </w:r>
      <w:r w:rsidR="00A87675">
        <w:rPr>
          <w:rFonts w:ascii="Times New Roman" w:hAnsi="Times New Roman" w:cs="Times New Roman"/>
          <w:sz w:val="28"/>
          <w:szCs w:val="28"/>
          <w:lang w:val="ru-RU"/>
        </w:rPr>
        <w:t xml:space="preserve">име </w:t>
      </w:r>
      <w:proofErr w:type="gramStart"/>
      <w:r w:rsidR="00A87675">
        <w:rPr>
          <w:rFonts w:ascii="Times New Roman" w:hAnsi="Times New Roman" w:cs="Times New Roman"/>
          <w:sz w:val="28"/>
          <w:szCs w:val="28"/>
          <w:lang w:val="ru-RU"/>
        </w:rPr>
        <w:t>учебно-тренировочных</w:t>
      </w:r>
      <w:proofErr w:type="gramEnd"/>
      <w:r w:rsidR="00A876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87675">
        <w:rPr>
          <w:rFonts w:ascii="Times New Roman" w:hAnsi="Times New Roman" w:cs="Times New Roman"/>
          <w:sz w:val="28"/>
          <w:szCs w:val="28"/>
          <w:lang w:val="ru-RU"/>
        </w:rPr>
        <w:t>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 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Словесные 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 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Наглядные 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применяются  главным  образом  в  виде  показа  упражнения,  наглядных  пособий,  видеофильмов.  Эти  методы  помогают  создать  у  учеников  конкретные  представления об изучаемых действиях. 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Практические 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4088" w:rsidRDefault="00094088" w:rsidP="00094088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метод упражнений;</w:t>
      </w:r>
    </w:p>
    <w:p w:rsidR="00094088" w:rsidRDefault="00094088" w:rsidP="00094088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игровой;</w:t>
      </w:r>
    </w:p>
    <w:p w:rsidR="00094088" w:rsidRDefault="00094088" w:rsidP="00094088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соревновательный;</w:t>
      </w:r>
    </w:p>
    <w:p w:rsidR="00094088" w:rsidRDefault="00094088" w:rsidP="00094088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круговой тренировки.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Главным из них является метод упражнений, который предусматривает многократные повторения движений. </w:t>
      </w:r>
    </w:p>
    <w:p w:rsidR="00094088" w:rsidRDefault="00094088" w:rsidP="00094088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упражнений осуществляется двумя методами: 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целом;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по частям. 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Игровой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соревновательный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методы применяются после того, как у учащихся образовались некоторые навыки игры.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 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Формы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:  индивидуальная,  фронтальная,  групповая,  поточная.</w:t>
      </w:r>
    </w:p>
    <w:p w:rsidR="00094088" w:rsidRDefault="00094088" w:rsidP="00094088">
      <w:pPr>
        <w:pStyle w:val="ParagraphStyle"/>
        <w:shd w:val="clear" w:color="auto" w:fill="FFFFFF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Материально-техническое обеспечение занятий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проведения занятий в школе должен быть зал: минимальные размеры 24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 м.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проведения занятий в секции волейбола необходимо иметь следующее оборудование и инвентарь: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Сетка волейбольная – 2 шт.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Стойки волейбольные – 2 шт.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Гимнастические стенки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6–8 шт.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Гимнастические скамейки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3–4 шт.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Гимнастические маты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3 шт.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Скакалки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30 шт.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Мячи набивные (масса 1 кг)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25 шт.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 Резиновые амортизаторы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25 шт.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9. Мячи волейбольные (для мини-волейбола)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30 шт.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10. Рулетка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2 штуки.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Макет площадки с фишками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2 комплекта.</w:t>
      </w:r>
    </w:p>
    <w:p w:rsidR="00094088" w:rsidRDefault="00094088" w:rsidP="00094088">
      <w:pPr>
        <w:pStyle w:val="ParagraphStyle"/>
        <w:shd w:val="clear" w:color="auto" w:fill="FFFFFF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Учебно-тематический план</w:t>
      </w:r>
    </w:p>
    <w:p w:rsidR="00094088" w:rsidRDefault="00094088" w:rsidP="00094088">
      <w:pPr>
        <w:pStyle w:val="ParagraphStyle"/>
        <w:spacing w:after="15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руппа первого года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675">
        <w:rPr>
          <w:rFonts w:ascii="Times New Roman" w:hAnsi="Times New Roman" w:cs="Times New Roman"/>
          <w:i/>
          <w:iCs/>
          <w:sz w:val="28"/>
          <w:szCs w:val="28"/>
          <w:lang w:val="ru-RU"/>
        </w:rPr>
        <w:t>(136 часов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84"/>
        <w:gridCol w:w="5851"/>
        <w:gridCol w:w="1865"/>
      </w:tblGrid>
      <w:tr w:rsidR="00094088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ол-во часов</w:t>
            </w:r>
          </w:p>
        </w:tc>
      </w:tr>
      <w:tr w:rsidR="00094088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094088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Специальная подготовка техническая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A876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</w:tr>
      <w:tr w:rsidR="00094088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Специальная подготовка тактическая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A876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094088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ОФП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094088">
        <w:trPr>
          <w:trHeight w:val="330"/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Соревнования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</w:tbl>
    <w:p w:rsidR="00094088" w:rsidRDefault="00094088" w:rsidP="00094088">
      <w:pPr>
        <w:pStyle w:val="ParagraphStyle"/>
        <w:spacing w:before="150" w:after="15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ru-RU"/>
        </w:rPr>
        <w:lastRenderedPageBreak/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руппа второго года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675">
        <w:rPr>
          <w:rFonts w:ascii="Times New Roman" w:hAnsi="Times New Roman" w:cs="Times New Roman"/>
          <w:i/>
          <w:iCs/>
          <w:sz w:val="28"/>
          <w:szCs w:val="28"/>
          <w:lang w:val="ru-RU"/>
        </w:rPr>
        <w:t>(136 часов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4"/>
        <w:gridCol w:w="5895"/>
        <w:gridCol w:w="1851"/>
      </w:tblGrid>
      <w:tr w:rsidR="00094088">
        <w:trPr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ол-во часов</w:t>
            </w:r>
          </w:p>
        </w:tc>
      </w:tr>
      <w:tr w:rsidR="00094088">
        <w:trPr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94088">
        <w:trPr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Специальная подготовка техническая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A8767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094088">
        <w:trPr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Специальная подготовка тактическая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A876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</w:tr>
      <w:tr w:rsidR="00094088">
        <w:trPr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ОФП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094088">
        <w:trPr>
          <w:trHeight w:val="330"/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Соревнования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</w:tbl>
    <w:p w:rsidR="00094088" w:rsidRDefault="00094088" w:rsidP="00094088">
      <w:pPr>
        <w:pStyle w:val="ParagraphStyle"/>
        <w:spacing w:before="150" w:after="15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руппа третьего года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675">
        <w:rPr>
          <w:rFonts w:ascii="Times New Roman" w:hAnsi="Times New Roman" w:cs="Times New Roman"/>
          <w:i/>
          <w:iCs/>
          <w:sz w:val="28"/>
          <w:szCs w:val="28"/>
          <w:lang w:val="ru-RU"/>
        </w:rPr>
        <w:t>(68 часов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0"/>
        <w:gridCol w:w="5925"/>
        <w:gridCol w:w="1835"/>
      </w:tblGrid>
      <w:tr w:rsidR="00094088">
        <w:trPr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ол-во часов</w:t>
            </w:r>
          </w:p>
        </w:tc>
      </w:tr>
      <w:tr w:rsidR="00094088">
        <w:trPr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A876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094088">
        <w:trPr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Специальная подготовка техническая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A876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</w:tr>
      <w:tr w:rsidR="00094088">
        <w:trPr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Специальная подготовка тактическая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A876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094088">
        <w:trPr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ОФП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A876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094088">
        <w:trPr>
          <w:trHeight w:val="330"/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09408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Соревнования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88" w:rsidRDefault="00A876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</w:tbl>
    <w:p w:rsidR="00094088" w:rsidRDefault="00094088" w:rsidP="00094088">
      <w:pPr>
        <w:pStyle w:val="ParagraphStyle"/>
        <w:shd w:val="clear" w:color="auto" w:fill="FFFFFF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Тематика занятий:</w:t>
      </w:r>
    </w:p>
    <w:p w:rsidR="00094088" w:rsidRDefault="00094088" w:rsidP="0009408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руппа первого года обучения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(5 часов).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История возникновения волейбола. Развитие волейбола. Правила игры в мини-волейбол.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Техническая подготовка</w:t>
      </w:r>
      <w:r w:rsidR="00D3594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(78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часов).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Овладение техникой передвижений и стоек.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Стойка игрока (исходные положения). Ходьба, бег, развернувшись лицом вперед. Перемещения приставными шагами: развернувшись лицом, правым, левым боком вперед. Двойной шаг вперед. Сочетание способов перемещений.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Овладение техникой приема и передач мяча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и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 двумя  руками  сверху  на  месте  и  после  передачи  вперед.  Прием мяча снизу двумя руками над собой. Прием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Овладение техникой подачи: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нижняя прямая; подача мяча, подвешенного на шнуре, установленного в держателе; через сетку; подача в стенку, через сетку с расстояния 9 м; подача через сетку из-за лицевой линии; подача нижняя боковая.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Нападающие удары.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Прямой нападающий удар сильнейшей рукой (овладение режимом разбега, прыжок вверх толчком двух ног: с места, с 1, 2, 3 шагов разбега, удар кистью по мячу).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Овладение техникой подачи.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Нижняя прямая подача с 3–6 м. Нижняя прямая подача. Нижняя прямая подача, прием мяча, отраженного сеткой.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Тактическая подготовка</w:t>
      </w:r>
      <w:r w:rsidR="00D3594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(23 часа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Индивидуальные действия: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места для выполнения нижней подачи; выбор места для второй передачи и в зоне 3.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Групповые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 игроков передней линии: игрока зоны 4 с игроком зоны 3, игрока зоны 2 с игроком зоны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 первой передаче). Взаимодействия игроков зон 6, 5 и 1 с игроком зоны 3.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Командные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нижней подачи и первая передача в зону 3, вторая передача игроку, к которому передающий обращен лицом.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Тактика защиты.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места при приеме нижней подачи. Расположение игроков при приеме подачи, когда вторую передачу выполняет игрок зоны 3.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Общефизическая подготовка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(20 часов).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Гимнастические упражнения.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(1–2 кг). Из различных исходных положений.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Легкоатлетические упражнения.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:rsidR="00094088" w:rsidRDefault="00094088" w:rsidP="00094088">
      <w:pPr>
        <w:pStyle w:val="ParagraphStyle"/>
        <w:keepLines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Подвижные игры: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Соревнования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(10 часов).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Практические занятия. Соревнования по подвижным играм с элементами техники волейбола. Соревнования по мини-волейболу.</w:t>
      </w:r>
    </w:p>
    <w:p w:rsidR="00094088" w:rsidRDefault="00094088" w:rsidP="00094088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Группа второго года обучения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(8 часов).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Понятие об обучении и тренировке в волейболе. Классификация упражнений, применяемых в учебно-тренировочном процессе по волейболу. Роль соревнований в спортивной подготовке юных волейболистов. Виды соревнований. Понятие о методике судейства.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Техническая подготовка</w:t>
      </w:r>
      <w:r w:rsidR="00D3594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(50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часов).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Подача мяча: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нижняя  прямая  на  точность,  нижняя  боковая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точность.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Нападающие удары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ходу сильнейшей рукой с разбега (1, 2, 3 шага) по мячу: подвешенному на амортизаторах; установленному в держателе; через сетку по мячу, наброшенному партнером;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нападающий удар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зоны 4 с передачи партнера из зоны 3.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Техника защиты. Действия без мяча.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Перемещения и стойки: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стартовая стойка (исходные положения) в сочетании с перемещениями. Ходьба, бег, перемещаясь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скрестным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шагом вправо, спиной вперед. Перемещения приставными шагами, спиной вперед. Скачок назад, вправо, влево.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Действия с мячом. Прием мяча: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сверху двумя руками, снизу двумя руками с подачи в зонах 6, 1, 5 и первая передача в зоны 3, 2.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Блокирование: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одиночное блокирование прямого нападающего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удара по ходу в зонах 4, 2, стоя на подставке.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Тактика нападения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Индивидуальные действия. Выбор места: для выполнения второй передачи в зонах 3, 2; для нападающего удара (прямого сильнейшей рукой в зонах 4 и 2).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действиях с мячом.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Чередование способов подач на точность, в ближнюю, дальнюю половины площадки.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 способа отбивания мяча через сетку: передачей сверху двумя руками, кулаком (стоя на площадке в прыжке); снизу (в положении лицом, боком, спиной к сетке). Подача на игрока, слабо владеющего навыками приема мяча.</w:t>
      </w:r>
    </w:p>
    <w:p w:rsidR="00094088" w:rsidRDefault="00094088" w:rsidP="00094088">
      <w:pPr>
        <w:pStyle w:val="ParagraphStyle"/>
        <w:keepNext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Тактическая подготовка</w:t>
      </w:r>
      <w:r w:rsidR="00D3594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(28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часов). </w:t>
      </w:r>
    </w:p>
    <w:p w:rsidR="00094088" w:rsidRDefault="00094088" w:rsidP="00094088">
      <w:pPr>
        <w:pStyle w:val="ParagraphStyle"/>
        <w:keepLines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Тактика нападения.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Групповые действия в нападении.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 игроков передней линии. При первой подаче: игрока зоны 4 с игроком зоны 2, игрока зоны 3 с игроком зоны 2, игрока зоны 3 с игроком зоны 4. При второй подаче: игрока зоны 3 с игроком зон 2 и 4, игрока зоны 2 с игроком зоны 3. Игроков зон 6, 5 и 1 с игроком зоны 3 (в условиях чередования подач в зоны).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Командные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Тактика защиты.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Индивидуальные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места: при приеме нижних подач; при страховке партнера, принимающего мяч от подачи и обманной передачи.</w:t>
      </w:r>
    </w:p>
    <w:p w:rsidR="00094088" w:rsidRDefault="00094088" w:rsidP="00094088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действиях с мячом: выбор способа приема мяча, посланного через сетку противником (сверху, снизу).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Групповые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 игроков при приеме от подачи передачи: игрока зоны 1 с игроком зон 6 и 2; игрока зоны 6 с игроками зон 1, 5, 3; игрока зоны 5 с игроками зон 6 и 4.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Командные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подач. Расположение игроков при приеме нижних подач, когда вторую передачу выполняет игрок зоны 2, игрок зоны 3 находится сзади.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Система игры.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Расположение игроков при приеме мяча от противника «углом вперед» с применением групповых действий.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Общефизическая подготовка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(30 часов). 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Гимнастические упражнения.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Упражнения для мышц рук и плечевого пояса. Упражнения без предметов индивидуальные и в парах. Упражнения с набивными мячами – поднимание, опускание, перебрасывание с одной руки на другую перед собой, броски, ловля; в парах держась за мяч – упражнения в сопротивлении. Упражнения для мышц туловища и шеи. Упражнения без предметов индивидуальные и в парах (наклоны вперед, назад, вправо, влево, наклоны и повороты головы). Упражнения с набивными мячами – лежа на спине и лицом вниз, сгибание и поднимание ног, мяч зажат между стопами ног,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прогибание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наклоны, упражнения в парах. Упражнения для мышц ног и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 – приседания, выпады, прыжки, подскоки. Упражнения с гантелями – бег, прыжки, приседания. Упражнения на снарядах (гимнастическая стенка, скамейка). Упражнения со скакалкой. Прыжки в высоту, с прямого разбега (с мостика), согнув ноги через планку (веревочку). Высоко-далекие прыжки с разбега через препятствия без мостика и с мостиком.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Легкоатлетические упражнения.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Бег с ускорением до 20 м. Низкий старт и стартовый разбег до 60 м. Повторный бег 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 м, 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 м. Бег 60 м с низкого старта (100 м). Эстафетный бег с этапами до 40 м. Бег 100 м. Бег в чередовании с ходьбой (до 300 м). Бег или кросс (до 1000 м).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Подвижные игры: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 каната», «Катающаяся мишень».</w:t>
      </w:r>
      <w:proofErr w:type="gramEnd"/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Специальная физическая подготовка.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привития навыков быстроты ответных действий.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сигналу (преимущественно зрительному) бег на 5, 10, 15 м из исходных положений: стойки волейболиста (лицом, боком и спиной к стартовой линии) – сидя, лежа на спине и на животе в различных положениях по отношению к стартовой линии; то же, но перемещение приставными шагами.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Бег с остановками и изменением направления.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Челночный бег на 5 и 10 м (общий пробег за одну попытку 20–30 м). Челночный бег, но отрезок вначале пробегается, развернувшись лицом вперед, а обратно – спиной и т. д. По принципу челночного бега передвижение приставными шагами. То же с набивными мячами в руках (массой от 1 до 2 кг), с поясом-отягощением или в куртке с весом.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Бег (приставные шаги) в колонне по одному (в шеренге) вдоль границ площадки.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Подвижные игры: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«День и ночь» (сигнал зрительный, исходные положения самые различные), «Вызов», «Вызов номеров»,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Попробуй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унеси», различные варианты игры «Салки». Специальные эстафеты с выполнением перечисленных выше заданий в разнообразных сочетаниях и с преодолением препятствий.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развития прыгучести.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Приседание и резкое выпрямление ног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взмахом рук вверх; то же с прыжком вверх, то же с набивным мячом (или двумя) в руках (до 2 кг).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Упражнения с отягощением, штанга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вес штанги устанавливается в процентном отношении от массы тела занимающегося в зависимости от характера упражнения: приседание – до 80 %, выпрыгивание – 20–40 %, выпрыгивание из приседа – 20–30 %, пояс, манжеты на запястья, у голеностопных суставов. Приседания, выпрыгивание вверх из приседа,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полуприседа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полуприседа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вперед, прыжки на обеих ногах.</w:t>
      </w:r>
    </w:p>
    <w:p w:rsidR="00094088" w:rsidRDefault="00094088" w:rsidP="00094088">
      <w:pPr>
        <w:pStyle w:val="ParagraphStyle"/>
        <w:keepLines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Многократные броски набивного мяча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(массой 1–2 кг) над собой и прыжки и ловля после приземления. Стоя на расстоянии 1–1,5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 д.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Прыжки на одной и на обеих ногах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месте и в движении лицом вперед, боком и спиной вперед. То же с отягощением.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Напрыгивание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сложенные гимнастические маты (высота постепенно увеличивается), количество прыжков подряд также увеличивается постепенно. Прыжки на одной и обеих ногах с преодолением препятствий (набивные мячи и т. п.). 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развития качеств, необходимых при выполнении подач мяча.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Круговые движения рук в плечевых суставах с большой амплитудой и максимальной быстротой. Упражнения с резиновыми амортизаторами. Упражнения с набивным мячом. 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развития качеств, необходимых при выполнении нападающих ударов.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Броски набивного мяча из-за головы двумя руками с активным движением кистей сверху вниз – стоя на месте в прыжке (бросать перед собой в площадку, гимнастический мат). Броски набивного мяча массой 1 кг в прыжке из-за головы двумя руками через сетку. Броски набивного мяча массой 1 кг «крюком» в прыжке – в парах и через сетку. Имитация прямого и бокового нападающих ударов, держа в руках мешочки с песком (до 1 кг).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развития качеств, необходимых при блокировании.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Прыжковые упражнения, описанные ранее, в сочетании с подниманием рук вверх с касанием подвешенного набивного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Соревнования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(20 часов)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:rsidR="00094088" w:rsidRDefault="00094088" w:rsidP="00094088">
      <w:pPr>
        <w:pStyle w:val="ParagraphStyle"/>
        <w:keepNext/>
        <w:shd w:val="clear" w:color="auto" w:fill="FFFFFF"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Группа третьего года обучения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Теория</w:t>
      </w:r>
      <w:r w:rsidR="00D3594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(7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часов).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 команды. Расстановка и переход игроков. Начало игры и подачи. Перемена подачи. Удары по мячу. Игра двоих. Переход средней линии. Выход мяча из игры. Проигрыш очка или подачи. Счет и результат игры. Правила волейбола. Положение о соревнованиях. Способы проведения соревнований: круговой, с выбиванием, смешанный. Подготовка мест для соревнований. Обязанности судей.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и тренировка как единый процесс формирования и совершенствования двигательных навыков, физических и волевых качеств. Важность соблюдения режима для достижения высоких результатов. Применение дидактических принципов.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Техническая подготовка</w:t>
      </w:r>
      <w:r w:rsidR="00D3594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(31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часов).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Техника нападения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Действия без мяча.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Перемещения и стойки: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сочетание способов перемещений и стоек с техническими приемами.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Действия с мячом: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передача сверху двумя руками из глубины площадки для нападающего удара; передача сверху двумя руками у сетки, стоя спиной по направлению; передача сверху двумя руками в прыжке (вперед-вверх). Подача мяча – верхняя прямая.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Нападающие удары.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Нападающий удар из зон 4, 3, 2 с высоких и средних передач.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Техника защиты. Действия без мяча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Действия с мячом. Прием мяча: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снизу двумя руками; нижняя передача на точность, прием мяча снизу двумя руками с подачи в зонах 6, 1, 5 и первая передача в зоны 4, 3, 2; прием мяча сверху двумя руками с выпадом в сторону и последующим падением и перекатом на бедро и спину.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Блокирование.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Одиночное блокирование прямого нападающего удара по ходу в зонах 4, 3, 2.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Тактическая подготовка</w:t>
      </w:r>
      <w:r w:rsidR="00D3594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(10 час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).  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Тактика нападения.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Индивидуальные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места: для выполнения второй передачи в зоне 2; стоя спиной по направлению; для выполнения подачи (верхней прямой).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действии с мячом: чередование способов подач (нижних и верхней прямой); вторая передача (из зоны 3) игроку, к которому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обращен спиной.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Групповые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 игроков при второй передаче зон 6, 1 и 5 с игроком зоны 2 (при приеме от передач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подач).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Командные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мяча от подач и первая передача в зону 3, вторая – игроку, к которому передающий стоит спиной. Система игры со второй передачи и игрока передней линии.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Тактика защиты.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Индивидуальные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места при приеме нижней и верхней подач. Определение времени для отталкивания при блокировании, своевременность выноса рук 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сеткой при действии с мячом. Выбор приема мяча, посланного 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сетку противником (сверху, снизу, с падением).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Групповые действия.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  игроков  внутри  линии  и  между ними при приеме мяча от подачи, передачи, нападающего и обманного ударов.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Командные действия.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Расположение игроков при приеме подачи (нижней и верхней прямой), когда игрок зоны 4 стоит у сетки, а игрок зоны 3 оттянут и находится в зоне 4, после приема игрок зоны 4 идет на вторую передачу в зону 3, а игрок зоны 3 остается в зоне 4 и играет в нападении. Система игры: расположение игроков при приеме мяча от противника «углом вперед» с применением групповых действий.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Общефизическая подготовка</w:t>
      </w:r>
      <w:r w:rsidR="00D3594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(10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часов). 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Гимнастические упражнения.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Упражнения для мышц рук и плечевого пояса. Упражнения с набивными мячами – поднимание, опускание, перебрасывание с одной руки на другую, броски, ловля. В парах, держась за мяч, упражнения в сопротивлении. Упражнения с гимнастическими поясами, гантелями, резиновыми амортизаторами, на гимнастической стенке массового типа.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мышц туловища и шеи.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Упражнения без предметов индивидуальные и в парах (наклоны вперед, назад, вправо, влево, наклоны и повороты головы). Упражнения с набивными мячами – лежа на спине и лицом вниз, сгибание и поднимание ног, мяч зажат между стопами ног,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прогибание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наклоны, упражнения в парах. 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мышц ног, таза.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– бег, прыжки, приседания.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Легкоатлетические упражнения.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Бег. Бег с ускорением до 40 м. Низкий старт и стартовый разбег до 60 м. Повторный бег 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20–30 м, 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30–40 м, 4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50–60 м. Бег 60 м с низкого старта. Эстафетный бег с этапами до 40 м и до 50–60 м. Бег с препятствиями от 60 до 100 м (количество препятствий от 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качестве препятствий используются набивные мячи, учебные барьеры, условные окопы. Бег в чередовании с ходьбой до 400 м. Кросс до 7 км.</w:t>
      </w:r>
    </w:p>
    <w:p w:rsidR="00094088" w:rsidRDefault="00094088" w:rsidP="00094088">
      <w:pPr>
        <w:pStyle w:val="ParagraphStyle"/>
        <w:keepLines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Подвижные игры: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 мячом»,  «Ловцы»,  «Борьба  за  мяч»,  «Мяч  ловцу»,  «Перетягивание каната».</w:t>
      </w:r>
      <w:proofErr w:type="gramEnd"/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Специальная физическая подготовка. 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Подвижные игры: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«День и ночь» (сигнал зрительный, исходные положения самые различные), «Вызов», «Вызов номеров»,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Попробуй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унеси», различные варианты игры «Салочки». Специальные эстафеты с выполнением заданий в разнообразных сочетаниях и с преодолением препятствий.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развития прыгучести.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Приседание и резкое выпрямление ног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взмахом рук вверх; то же с прыжком вверх; то же с набивным мячом (или двумя) в руках (до 2 кг). 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с отягощением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штангой – масса штанги устанавливается в процентном отношении от массы тела спортсмена с учетом характера упражнения: приседание – до 80 %, выпрыгивание – 20–30 %, выпрыгивание из приседа – 20 %.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Приседания, выпрыгивания вверх из приседа,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полуприседа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прыжки на обеих ногах.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Многократные броски набивного мяча (массой 1–2 кг) над собой в прыжке и ловля после приземления.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Прыжки на одной и обеих ногах на месте и в движении лицом вперед, боком, спиной вперед. То же с отягощением. 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развития качеств, необходимых при выполнении подач.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Круговые движения рук в плечевых суставах с большой амплитудой и максимальной быстротой.</w:t>
      </w:r>
    </w:p>
    <w:p w:rsidR="00094088" w:rsidRDefault="00094088" w:rsidP="00094088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Упражнения с резиновыми амортизаторами.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Упражнения с набивным мячом. Броски мяча: двумя руками из-за головы с максимальным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прогибанием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замахе, снизу одной и двумя руками, одной рукой над головой, «крюком» через сетку. Упражнения с партнером.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рукой.</w:t>
      </w:r>
    </w:p>
    <w:p w:rsidR="00094088" w:rsidRDefault="00094088" w:rsidP="00094088">
      <w:pPr>
        <w:pStyle w:val="ParagraphStyle"/>
        <w:shd w:val="clear" w:color="auto" w:fill="FFFFFF"/>
        <w:spacing w:before="60"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Упражнения для развития качеств, необходимых при выполнении нападающих ударов.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Броски набивного мяча из-за головы двумя руками с активным движением кистей сверху вниз – стоя на месте и в прыжке, в прыжке через сетку двумя руками из-за головы, «крюком» в прыжке – в парах и через сетку. Имитация прямого нападающего удара, держа в руках мешочек с песком (до 1 кг).</w:t>
      </w:r>
    </w:p>
    <w:p w:rsidR="00094088" w:rsidRDefault="00094088" w:rsidP="00094088">
      <w:pPr>
        <w:pStyle w:val="ParagraphStyle"/>
        <w:keepLines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Упражнения для развития качеств, необходимых при блокировании.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Прыжковые упражнения, описанные ранее, в сочетании с подниманием рук вверх с касанием подвешенного набивного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 Передвижения вдоль сетки лицом к ней приставными шагами правым, левым боком вперед, остановка и принятие исходного положения для блокирования.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Нападающий с набивным мячом перемещается вдоль сетки, выполняет остановки и в прыжке бросает мяч за собой; блокирующий должен своевременно занять исходное положение и прыгнуть на блок так, чтобы ладони были над сеткой в момент выпуска мяча из рук нападающего.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Нападающие выполняют броски и ловлю набивного мяча в рамках групповых тактических действий в нападении,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блокирующий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выбирает место и блокирует.</w:t>
      </w:r>
    </w:p>
    <w:p w:rsidR="00094088" w:rsidRDefault="00094088" w:rsidP="00094088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Соревнования</w:t>
      </w:r>
      <w:r w:rsidR="00D3594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0 часов).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 участие в соревнованиях. Контрольные игры и соревнования. Организация и проведение соревнований. Разбор проведенных игр. Устранение ошибок.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Установка на предстоящую игру (на макете). Технический план игры команды и задания отдельным игрокам. Характеристика команды противника. Общая оценка игры и действий отдельных игроков.</w:t>
      </w:r>
    </w:p>
    <w:p w:rsidR="00094088" w:rsidRDefault="00094088" w:rsidP="0009408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Дополнительные обобщающие материалы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Литература для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Баландин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Г.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 физкультуры в современной школе / Г.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Н. Н. Назарова, Т. Н. Казакова.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Советский спорт, 2002.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Ковалько, В.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 тренировка / В. И. Ковалько.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Советский спорт, 1960.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Коузи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Баскетбол. Концепции и анализ /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Коузи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Пауэр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1975.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Кузнецов, В.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 и игры с мячами / В. С. Кузнецов, Г.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Колодницкий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Изд-во НЦ ЭНАС, 2002.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Литература для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Литвинов, Е.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Физкультура! Физкультура! / Е. Н. Литвинов, Г. 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1999.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Мейксон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Г. 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Физическая культура для 5–7 классов / Г.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Мейксон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Л. 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Любомирский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Кофман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И.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ях.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1998.</w:t>
      </w:r>
    </w:p>
    <w:p w:rsidR="00094088" w:rsidRDefault="00094088" w:rsidP="00094088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Ожидаемый результат</w:t>
      </w:r>
    </w:p>
    <w:p w:rsidR="00094088" w:rsidRDefault="00094088" w:rsidP="0009408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конце изучения программы занимающиеся получат необходимый минимум знаний для физического самосовершенствования, знание правил игры, навыки простейшего судейства. Научатся играть в волейбол. Будут сформированы коммуникативные способности, то есть умение играть в команде.</w:t>
      </w:r>
    </w:p>
    <w:p w:rsidR="00094088" w:rsidRDefault="00094088" w:rsidP="00094088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Система формы контроля уровня достижений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учащихся и критерии оценки</w:t>
      </w:r>
    </w:p>
    <w:p w:rsidR="00094088" w:rsidRDefault="00094088" w:rsidP="000940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мения и навыки проверяют во время участия учащихся в межшкольных соревнованиях, в организации и проведении судейства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соревнований. Подведение итогов по технической и общефизической подготовке проводится 2 раза в год (декабрь, май), учащиеся выполняют контрольные нормативы.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Система диагностики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тестирование физических и технических качеств: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Контрольные испытания. 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Общефизическая подготовка.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Бег 30 м 6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5 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 расстоянии 5 м чертятся две линии – стартовая и контрольная. По зрительному сигналу учащийся бежит, преодолевая 5 м шесть раз. При изменении движения в обратном направлении обе ноги испытуемого должны пересечь линию.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Прыжок в длину с места.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Замер делается от контрольной линии до ближайшего к ней следа испытуемого при приземлении. Из трех попыток берется лучший результат.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Метание набивного мяча массой 1 кг из-за головы двумя руками.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Испытуемый стоит у линии, одна нога впереди, держа мяч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двумя руками внизу перед собой. Поднимая мяч вверх замахом назад за голову, испытуемый производит бросок вперед.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Техническая подготовка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Испытания на точность передачи.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испытаниях создаются условия, при которых можно получить количественные результаты: устанавливаются ограничители расстояния и высоты передачи – рейки, цветные ленты, обручи (гимнастические), наносятся линии. При передачах из зоны 3 в зоны 2 и 4 расстояние передачи 3–3,5 м, высота ограничивается 3 м, расстояние от сетки – не более 1,5 м. Каждый учащийся выполняет 5 попыток; учитывается количество передач, отвечающих требованиям в испытании, а также качество исполнения передачи (передачи с нарушением правил не засчитываются).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Испытание на точность передачи через сетку.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противоположной стороне площадки очерчивается зона, куда надо послать мяч: в зоне 4 – размером 2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1, в зоне 1 и в зоне 6 – размером 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 м. Каждый учащийся выполняет 5 попыток в каждую зону, учитывается количественная и качественная сторона исполнения.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Испытания на точность подач.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требования: при качественном техническом исполнении заданного способа подачи послать мяч в определенный участок площадки: правая (левая) половина площадки, зоны 4–5 (1–2), площадь у боковых линий в зонах 5–4 и 1–2 (размером 6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 м), в зоне 6 у лицевой линии размером 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 м. Каждый учащийся исполняет 3 попытки (в учебно-тренировочных группах – 5 попыток).</w:t>
      </w:r>
      <w:proofErr w:type="gramEnd"/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Испытания на точность нападающего удара.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этим испытаниям состоят в том, чтобы испытуемые качественно (в техническом отношении) смогли выполнить тот или иной способ нападающего удара в три зоны: 1, 6, 5 из зон 4, 2.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Испытание в защитных действиях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(«защита зоны»). Испытуемый находится в зоне G в круге диаметром 2,5 м. Стоя на подставке, учащийся ударом с собственного подбрасывания посылает мяч через сетку из зон 4 и 2. </w:t>
      </w:r>
    </w:p>
    <w:p w:rsidR="00094088" w:rsidRDefault="00094088" w:rsidP="0009408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Учащийся должен применить все изученные до этого приемы защиты. Количество ударов для каждого года обучения различное: группа начальной подготовки – первый год обучения – 5; второй год обучения – 10; учебно-тренировочные группы, первый год обучения – 15, второй год обучения – 20.</w:t>
      </w:r>
    </w:p>
    <w:p w:rsidR="00094088" w:rsidRDefault="00094088" w:rsidP="0009408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Тактическая подготовка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 (по заданию). Дается 10 попыток, а с 14–16 лет – 15 попыток. Учитывается количество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49059E" w:rsidRDefault="0049059E"/>
    <w:sectPr w:rsidR="0049059E" w:rsidSect="00400D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C1D"/>
    <w:rsid w:val="00094088"/>
    <w:rsid w:val="000E3C1D"/>
    <w:rsid w:val="0049059E"/>
    <w:rsid w:val="008E4109"/>
    <w:rsid w:val="009C2F6F"/>
    <w:rsid w:val="00A87675"/>
    <w:rsid w:val="00D35949"/>
    <w:rsid w:val="00FC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4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4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1F1B-CE7D-4ADB-BC44-E5C69BAC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2020-02-09T16:57:00Z</dcterms:created>
  <dcterms:modified xsi:type="dcterms:W3CDTF">2020-02-09T16:57:00Z</dcterms:modified>
</cp:coreProperties>
</file>