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F2" w:rsidRPr="003F35F2" w:rsidRDefault="003F35F2" w:rsidP="003F35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Памятка по принятию мер безопасности при поступлении угрозы по телефону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b/>
          <w:bCs/>
          <w:color w:val="343535"/>
          <w:sz w:val="24"/>
          <w:szCs w:val="24"/>
          <w:lang w:eastAsia="ru-RU"/>
        </w:rPr>
        <w:t>В настоящее время телефон является основным средством информацию о заложенных взрывных устройств</w:t>
      </w:r>
      <w:bookmarkStart w:id="0" w:name="_GoBack"/>
      <w:bookmarkEnd w:id="0"/>
      <w:r w:rsidRPr="003F35F2">
        <w:rPr>
          <w:rFonts w:ascii="Times New Roman" w:eastAsia="Times New Roman" w:hAnsi="Times New Roman"/>
          <w:b/>
          <w:bCs/>
          <w:color w:val="343535"/>
          <w:sz w:val="24"/>
          <w:szCs w:val="24"/>
          <w:lang w:eastAsia="ru-RU"/>
        </w:rPr>
        <w:t>ах,</w:t>
      </w: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захвате людей в заложники, вымогательстве и шантаже. 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b/>
          <w:bCs/>
          <w:color w:val="343535"/>
          <w:sz w:val="24"/>
          <w:szCs w:val="24"/>
          <w:lang w:eastAsia="ru-RU"/>
        </w:rPr>
        <w:t>Правоохранительным органам в предотвращении совершения преступлений и розыске преступников значительно помогут следующие ваши действия:</w:t>
      </w:r>
    </w:p>
    <w:p w:rsidR="003F35F2" w:rsidRPr="003F35F2" w:rsidRDefault="00AA0A99" w:rsidP="003F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A9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43535" stroked="f"/>
        </w:pic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1. Постарайтесь дословно запомнить разговор и зафиксировать его на бумаге.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2. По ходу разговора отметьте пол, возраст звонившего и особенности его (ее) речи:</w:t>
      </w:r>
    </w:p>
    <w:p w:rsidR="003F35F2" w:rsidRPr="003F35F2" w:rsidRDefault="003F35F2" w:rsidP="003F35F2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голос (громкий/тихий, низкий/высокий);</w:t>
      </w:r>
    </w:p>
    <w:p w:rsidR="003F35F2" w:rsidRPr="003F35F2" w:rsidRDefault="003F35F2" w:rsidP="003F35F2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темп речи (быстрая/медленная);</w:t>
      </w:r>
    </w:p>
    <w:p w:rsidR="003F35F2" w:rsidRPr="003F35F2" w:rsidRDefault="003F35F2" w:rsidP="003F35F2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произношение (отчетливое, искаженное, с заиканием, шепелявое, с акцентом или диалектом);</w:t>
      </w:r>
    </w:p>
    <w:p w:rsidR="003F35F2" w:rsidRPr="003F35F2" w:rsidRDefault="003F35F2" w:rsidP="003F35F2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манера речи (развязная, с </w:t>
      </w:r>
      <w:proofErr w:type="gramStart"/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издевкой</w:t>
      </w:r>
      <w:proofErr w:type="gramEnd"/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, с нецензурными выражениями).</w:t>
      </w:r>
    </w:p>
    <w:p w:rsidR="003F35F2" w:rsidRPr="003F35F2" w:rsidRDefault="003F35F2" w:rsidP="003F35F2">
      <w:pPr>
        <w:spacing w:after="0" w:line="240" w:lineRule="auto"/>
        <w:ind w:left="1440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3. Обязательно отметьте звуковой фон (шум автомашин или железнодорожного транспорта, звук теле-радиоаппаратуры, голоса, </w:t>
      </w:r>
      <w:proofErr w:type="gramStart"/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другое</w:t>
      </w:r>
      <w:proofErr w:type="gramEnd"/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).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4. Отметьте характер звонка (городской или междугородный).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5. Обязательно зафиксируйте точное время начала разговора и его продолжительность.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6. В любом случае постарайтесь в ходе разговора получить ответы на вопросы:</w:t>
      </w:r>
    </w:p>
    <w:p w:rsidR="003F35F2" w:rsidRPr="003F35F2" w:rsidRDefault="003F35F2" w:rsidP="003F35F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куда, кому, по какому телефону звонит этот человек?</w:t>
      </w:r>
    </w:p>
    <w:p w:rsidR="003F35F2" w:rsidRPr="003F35F2" w:rsidRDefault="003F35F2" w:rsidP="003F35F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какие конкретные требования он (она) выдвигает (от своего имени, выступая в роли посредника или представляя какую-то группу лиц)?</w:t>
      </w:r>
    </w:p>
    <w:p w:rsidR="003F35F2" w:rsidRPr="003F35F2" w:rsidRDefault="003F35F2" w:rsidP="003F35F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proofErr w:type="gramStart"/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на каких условиях он (или они) согласен (согласны) отказаться от задуманного?</w:t>
      </w:r>
      <w:proofErr w:type="gramEnd"/>
    </w:p>
    <w:p w:rsidR="003F35F2" w:rsidRPr="003F35F2" w:rsidRDefault="003F35F2" w:rsidP="003F35F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как и когда с ним (с ними) можно связаться?</w:t>
      </w:r>
    </w:p>
    <w:p w:rsidR="003F35F2" w:rsidRPr="003F35F2" w:rsidRDefault="003F35F2" w:rsidP="003F35F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кому вы можете или должны сообщить об этом звонке?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7. Постарайтесь добиться от звонящего максимально возможного времени для принятия вами и вашим руководством решений о каких-либо действиях (если возможно, еще в процессе разговора сообщите о нем руководству объекта, если нет - немедленно по его окончании).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8. Не распространяйтесь о факте разговора и его содержании.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9. При налич</w:t>
      </w:r>
      <w:proofErr w:type="gramStart"/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ии АО</w:t>
      </w:r>
      <w:proofErr w:type="gramEnd"/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Н запишите определившийся номер телефона в тетрадь, что позволит избежать его случайной утраты.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3F35F2" w:rsidRPr="003F35F2" w:rsidRDefault="003F35F2" w:rsidP="003F35F2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10. При использовании звукозаписывающей аппаратуры сразу же извлеките кассету (минидиск) с записью разговора и примите меры к ее сохранности. Обязательно установите на ее место </w:t>
      </w:r>
      <w:proofErr w:type="gramStart"/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другую</w:t>
      </w:r>
      <w:proofErr w:type="gramEnd"/>
      <w:r w:rsidRPr="003F35F2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.</w:t>
      </w:r>
    </w:p>
    <w:p w:rsidR="000779BD" w:rsidRPr="003F35F2" w:rsidRDefault="000779BD">
      <w:pPr>
        <w:rPr>
          <w:rFonts w:ascii="Times New Roman" w:hAnsi="Times New Roman"/>
          <w:sz w:val="24"/>
          <w:szCs w:val="24"/>
        </w:rPr>
      </w:pPr>
    </w:p>
    <w:sectPr w:rsidR="000779BD" w:rsidRPr="003F35F2" w:rsidSect="00AA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539"/>
    <w:multiLevelType w:val="multilevel"/>
    <w:tmpl w:val="CB0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1415A"/>
    <w:multiLevelType w:val="multilevel"/>
    <w:tmpl w:val="B57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20B"/>
    <w:rsid w:val="000779BD"/>
    <w:rsid w:val="000D320B"/>
    <w:rsid w:val="003F35F2"/>
    <w:rsid w:val="00552B46"/>
    <w:rsid w:val="00664A42"/>
    <w:rsid w:val="00AA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Еремина</dc:creator>
  <cp:keywords/>
  <dc:description/>
  <cp:lastModifiedBy>Юлия Еремина</cp:lastModifiedBy>
  <cp:revision>2</cp:revision>
  <dcterms:created xsi:type="dcterms:W3CDTF">2014-08-31T11:50:00Z</dcterms:created>
  <dcterms:modified xsi:type="dcterms:W3CDTF">2014-08-31T11:50:00Z</dcterms:modified>
</cp:coreProperties>
</file>