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C" w:rsidRDefault="009214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14DC" w:rsidRDefault="009214DC">
      <w:pPr>
        <w:pStyle w:val="ConsPlusNormal"/>
        <w:outlineLvl w:val="0"/>
      </w:pPr>
    </w:p>
    <w:p w:rsidR="009214DC" w:rsidRDefault="009214DC">
      <w:pPr>
        <w:pStyle w:val="ConsPlusTitle"/>
        <w:jc w:val="center"/>
        <w:outlineLvl w:val="0"/>
      </w:pPr>
      <w:r>
        <w:t>МИНИСТЕРСТВО ОБРАЗОВАНИЯ И МОЛОДЕЖНОЙ ПОЛИТИКИ</w:t>
      </w:r>
    </w:p>
    <w:p w:rsidR="009214DC" w:rsidRDefault="009214DC">
      <w:pPr>
        <w:pStyle w:val="ConsPlusTitle"/>
        <w:jc w:val="center"/>
      </w:pPr>
      <w:r>
        <w:t>СВЕРДЛОВСКОЙ ОБЛАСТИ</w:t>
      </w:r>
    </w:p>
    <w:p w:rsidR="009214DC" w:rsidRDefault="009214DC">
      <w:pPr>
        <w:pStyle w:val="ConsPlusTitle"/>
        <w:jc w:val="center"/>
      </w:pPr>
    </w:p>
    <w:p w:rsidR="009214DC" w:rsidRDefault="009214DC">
      <w:pPr>
        <w:pStyle w:val="ConsPlusTitle"/>
        <w:jc w:val="center"/>
      </w:pPr>
      <w:r>
        <w:t>ПРИКАЗ</w:t>
      </w:r>
    </w:p>
    <w:p w:rsidR="009214DC" w:rsidRDefault="009214DC">
      <w:pPr>
        <w:pStyle w:val="ConsPlusTitle"/>
        <w:jc w:val="center"/>
      </w:pPr>
      <w:r>
        <w:t>от 10 апреля 2020 г. N 360-Д</w:t>
      </w:r>
    </w:p>
    <w:p w:rsidR="009214DC" w:rsidRDefault="009214DC">
      <w:pPr>
        <w:pStyle w:val="ConsPlusTitle"/>
        <w:jc w:val="center"/>
      </w:pPr>
    </w:p>
    <w:p w:rsidR="009214DC" w:rsidRDefault="009214DC">
      <w:pPr>
        <w:pStyle w:val="ConsPlusTitle"/>
        <w:jc w:val="center"/>
      </w:pPr>
      <w:r>
        <w:t>О НАЗНАЧЕНИИ, ВЫПЛАТЕ И ОПРЕДЕЛЕНИИ РАЗМЕРА</w:t>
      </w:r>
    </w:p>
    <w:p w:rsidR="009214DC" w:rsidRDefault="009214DC">
      <w:pPr>
        <w:pStyle w:val="ConsPlusTitle"/>
        <w:jc w:val="center"/>
      </w:pPr>
      <w:r>
        <w:t>ДЕНЕЖНОЙ КОМПЕНСАЦИИ НА ОБЕСПЕЧЕНИЕ БЕСПЛАТНЫМ ПИТАНИЕМ</w:t>
      </w:r>
    </w:p>
    <w:p w:rsidR="009214DC" w:rsidRDefault="009214DC">
      <w:pPr>
        <w:pStyle w:val="ConsPlusTitle"/>
        <w:jc w:val="center"/>
      </w:pPr>
      <w:r>
        <w:t>ОТДЕЛЬНЫХ КАТЕГОРИЙ ОБУЧАЮЩИХСЯ, ОСВАИВАЮЩИХ ОСНОВНЫЕ</w:t>
      </w:r>
    </w:p>
    <w:p w:rsidR="009214DC" w:rsidRDefault="009214DC">
      <w:pPr>
        <w:pStyle w:val="ConsPlusTitle"/>
        <w:jc w:val="center"/>
      </w:pPr>
      <w:r>
        <w:t>ОБЩЕОБРАЗОВАТЕЛЬНЫЕ ПРОГРАММЫ С ПРИМЕНЕНИЕМ ЭЛЕКТРОННОГО</w:t>
      </w:r>
    </w:p>
    <w:p w:rsidR="009214DC" w:rsidRDefault="009214DC">
      <w:pPr>
        <w:pStyle w:val="ConsPlusTitle"/>
        <w:jc w:val="center"/>
      </w:pPr>
      <w:r>
        <w:t>ОБУЧЕНИЯ И ДИСТАНЦИОННЫХ ОБРАЗОВАТЕЛЬНЫХ ТЕХНОЛОГИЙ</w:t>
      </w:r>
    </w:p>
    <w:p w:rsidR="009214DC" w:rsidRDefault="009214DC">
      <w:pPr>
        <w:pStyle w:val="ConsPlusTitle"/>
        <w:jc w:val="center"/>
      </w:pPr>
      <w:r>
        <w:t>В ГОСУДАРСТВЕННЫХ ОБРАЗОВАТЕЛЬНЫХ ОРГАНИЗАЦИЯХ</w:t>
      </w:r>
    </w:p>
    <w:p w:rsidR="009214DC" w:rsidRDefault="009214DC">
      <w:pPr>
        <w:pStyle w:val="ConsPlusTitle"/>
        <w:jc w:val="center"/>
      </w:pPr>
      <w:r>
        <w:t>СВЕРДЛОВСКОЙ ОБЛАСТИ И ОБОСОБЛЕННЫХ СТРУКТУРНЫХ</w:t>
      </w:r>
    </w:p>
    <w:p w:rsidR="009214DC" w:rsidRDefault="009214DC">
      <w:pPr>
        <w:pStyle w:val="ConsPlusTitle"/>
        <w:jc w:val="center"/>
      </w:pPr>
      <w:r>
        <w:t>ПОДРАЗДЕЛЕНИЯХ ГОСУДАРСТВЕННЫХ ОБРАЗОВАТЕЛЬНЫХ ОРГАНИЗАЦИЙ</w:t>
      </w:r>
    </w:p>
    <w:p w:rsidR="009214DC" w:rsidRDefault="009214DC">
      <w:pPr>
        <w:pStyle w:val="ConsPlusTitle"/>
        <w:jc w:val="center"/>
      </w:pPr>
      <w:r>
        <w:t>СВЕРДЛОВСКОЙ ОБЛАСТИ, В ОТНОШЕНИИ КОТОРЫХ ФУНКЦИИ</w:t>
      </w:r>
    </w:p>
    <w:p w:rsidR="009214DC" w:rsidRDefault="009214DC">
      <w:pPr>
        <w:pStyle w:val="ConsPlusTitle"/>
        <w:jc w:val="center"/>
      </w:pPr>
      <w:r>
        <w:t>И ПОЛНОМОЧИЯ УЧРЕДИТЕЛЯ ОСУЩЕСТВЛЯЮТСЯ МИНИСТЕРСТВОМ</w:t>
      </w:r>
    </w:p>
    <w:p w:rsidR="009214DC" w:rsidRDefault="009214DC">
      <w:pPr>
        <w:pStyle w:val="ConsPlusTitle"/>
        <w:jc w:val="center"/>
      </w:pPr>
      <w:r>
        <w:t>ОБРАЗОВАНИЯ И МОЛОДЕЖНОЙ ПОЛИТИКИ СВЕРДЛОВСКОЙ ОБЛАСТИ,</w:t>
      </w:r>
    </w:p>
    <w:p w:rsidR="009214DC" w:rsidRDefault="009214DC">
      <w:pPr>
        <w:pStyle w:val="ConsPlusTitle"/>
        <w:jc w:val="center"/>
      </w:pPr>
      <w:r>
        <w:t>МУНИЦИПАЛЬНЫХ ОБЩЕОБРАЗОВАТЕЛЬНЫХ ОРГАНИЗАЦИЯХ,</w:t>
      </w:r>
    </w:p>
    <w:p w:rsidR="009214DC" w:rsidRDefault="009214DC">
      <w:pPr>
        <w:pStyle w:val="ConsPlusTitle"/>
        <w:jc w:val="center"/>
      </w:pPr>
      <w:r>
        <w:t>РАСПОЛОЖЕННЫХ НА ТЕРРИТОРИИ СВЕРДЛОВСКОЙ ОБЛАСТИ,</w:t>
      </w:r>
    </w:p>
    <w:p w:rsidR="009214DC" w:rsidRDefault="009214DC">
      <w:pPr>
        <w:pStyle w:val="ConsPlusTitle"/>
        <w:jc w:val="center"/>
      </w:pPr>
      <w:r>
        <w:t>ЧАСТНЫХ ОБЩЕОБРАЗОВАТЕЛЬНЫХ ОРГАНИЗАЦИЯХ</w:t>
      </w:r>
    </w:p>
    <w:p w:rsidR="009214DC" w:rsidRDefault="009214DC">
      <w:pPr>
        <w:pStyle w:val="ConsPlusTitle"/>
        <w:jc w:val="center"/>
      </w:pPr>
      <w:r>
        <w:t>СВЕРДЛОВСКОЙ ОБЛАСТИ ПО ИМЕЮЩИМ ГОСУДАРСТВЕННУЮ АККРЕДИТАЦИЮ</w:t>
      </w:r>
    </w:p>
    <w:p w:rsidR="009214DC" w:rsidRDefault="009214DC">
      <w:pPr>
        <w:pStyle w:val="ConsPlusTitle"/>
        <w:jc w:val="center"/>
      </w:pPr>
      <w:r>
        <w:t>ОСНОВНЫМ ОБЩЕОБРАЗОВАТЕЛЬНЫМ ПРОГРАММАМ</w:t>
      </w:r>
    </w:p>
    <w:p w:rsidR="009214DC" w:rsidRDefault="009214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4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4DC" w:rsidRDefault="009214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4DC" w:rsidRDefault="009214D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молодежной политики</w:t>
            </w:r>
          </w:p>
          <w:p w:rsidR="009214DC" w:rsidRDefault="009214DC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16.04.2020 </w:t>
            </w:r>
            <w:hyperlink r:id="rId6" w:history="1">
              <w:r>
                <w:rPr>
                  <w:color w:val="0000FF"/>
                </w:rPr>
                <w:t>N 370-Д</w:t>
              </w:r>
            </w:hyperlink>
            <w:r>
              <w:rPr>
                <w:color w:val="392C69"/>
              </w:rPr>
              <w:t xml:space="preserve">, от 09.09.2020 </w:t>
            </w:r>
            <w:hyperlink r:id="rId7" w:history="1">
              <w:r>
                <w:rPr>
                  <w:color w:val="0000FF"/>
                </w:rPr>
                <w:t>N 681-Д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09.04.2020 N 232-ПП "Об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технологий" приказываю: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1. Утвердить: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1) </w:t>
      </w:r>
      <w:hyperlink w:anchor="P49" w:history="1">
        <w:r>
          <w:rPr>
            <w:color w:val="0000FF"/>
          </w:rPr>
          <w:t>Порядок</w:t>
        </w:r>
      </w:hyperlink>
      <w:r>
        <w:t xml:space="preserve">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2) </w:t>
      </w:r>
      <w:hyperlink w:anchor="P143" w:history="1">
        <w:r>
          <w:rPr>
            <w:color w:val="0000FF"/>
          </w:rPr>
          <w:t>Порядок</w:t>
        </w:r>
      </w:hyperlink>
      <w:r>
        <w:t xml:space="preserve">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</w:t>
      </w:r>
      <w:r>
        <w:lastRenderedPageBreak/>
        <w:t>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2. Персональную ответственность за организацию выплаты денежных компенсаций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 (далее - образовательные организации) возложить на руководителей образовательных организаций.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4. Настоящий Приказ распространяется на правоотношения, возникшие с 18 марта 2020 года.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jc w:val="right"/>
      </w:pPr>
      <w:r>
        <w:t>Министр</w:t>
      </w:r>
    </w:p>
    <w:p w:rsidR="009214DC" w:rsidRDefault="009214DC">
      <w:pPr>
        <w:pStyle w:val="ConsPlusNormal"/>
        <w:jc w:val="right"/>
      </w:pPr>
      <w:r>
        <w:t>Ю.И.БИКТУГАНОВ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  <w:jc w:val="right"/>
        <w:outlineLvl w:val="0"/>
      </w:pPr>
      <w:r>
        <w:t>Утвержден</w:t>
      </w:r>
    </w:p>
    <w:p w:rsidR="009214DC" w:rsidRDefault="009214DC">
      <w:pPr>
        <w:pStyle w:val="ConsPlusNormal"/>
        <w:jc w:val="right"/>
      </w:pPr>
      <w:r>
        <w:t>Приказом</w:t>
      </w:r>
    </w:p>
    <w:p w:rsidR="009214DC" w:rsidRDefault="009214DC">
      <w:pPr>
        <w:pStyle w:val="ConsPlusNormal"/>
        <w:jc w:val="right"/>
      </w:pPr>
      <w:r>
        <w:t>Министерства образования</w:t>
      </w:r>
    </w:p>
    <w:p w:rsidR="009214DC" w:rsidRDefault="009214DC">
      <w:pPr>
        <w:pStyle w:val="ConsPlusNormal"/>
        <w:jc w:val="right"/>
      </w:pPr>
      <w:r>
        <w:t>и молодежной политики</w:t>
      </w:r>
    </w:p>
    <w:p w:rsidR="009214DC" w:rsidRDefault="009214DC">
      <w:pPr>
        <w:pStyle w:val="ConsPlusNormal"/>
        <w:jc w:val="right"/>
      </w:pPr>
      <w:r>
        <w:t>Свердловской области</w:t>
      </w:r>
    </w:p>
    <w:p w:rsidR="009214DC" w:rsidRDefault="009214DC">
      <w:pPr>
        <w:pStyle w:val="ConsPlusNormal"/>
        <w:jc w:val="right"/>
      </w:pPr>
      <w:r>
        <w:t>от 10 апреля 2020 г. N 360-Д</w:t>
      </w:r>
    </w:p>
    <w:p w:rsidR="009214DC" w:rsidRDefault="009214DC">
      <w:pPr>
        <w:pStyle w:val="ConsPlusNormal"/>
      </w:pPr>
    </w:p>
    <w:p w:rsidR="009214DC" w:rsidRDefault="009214DC">
      <w:pPr>
        <w:pStyle w:val="ConsPlusTitle"/>
        <w:jc w:val="center"/>
      </w:pPr>
      <w:bookmarkStart w:id="0" w:name="P49"/>
      <w:bookmarkEnd w:id="0"/>
      <w:r>
        <w:t>ПОРЯДОК</w:t>
      </w:r>
    </w:p>
    <w:p w:rsidR="009214DC" w:rsidRDefault="009214DC">
      <w:pPr>
        <w:pStyle w:val="ConsPlusTitle"/>
        <w:jc w:val="center"/>
      </w:pPr>
      <w:r>
        <w:t>НАЗНАЧЕНИЯ И ВЫПЛАТЫ ДЕНЕЖНОЙ КОМПЕНСАЦИИ НА ОБЕСПЕЧЕНИЕ</w:t>
      </w:r>
    </w:p>
    <w:p w:rsidR="009214DC" w:rsidRDefault="009214DC">
      <w:pPr>
        <w:pStyle w:val="ConsPlusTitle"/>
        <w:jc w:val="center"/>
      </w:pPr>
      <w:r>
        <w:t>БЕСПЛАТНЫМ ПИТАНИЕМ ОТДЕЛЬНЫХ КАТЕГОРИЙ ОБУЧАЮЩИХСЯ,</w:t>
      </w:r>
    </w:p>
    <w:p w:rsidR="009214DC" w:rsidRDefault="009214DC">
      <w:pPr>
        <w:pStyle w:val="ConsPlusTitle"/>
        <w:jc w:val="center"/>
      </w:pPr>
      <w:r>
        <w:t>ОСВАИВАЮЩИХ ОСНОВНЫЕ ОБЩЕОБРАЗОВАТЕЛЬНЫЕ ПРОГРАММЫ</w:t>
      </w:r>
    </w:p>
    <w:p w:rsidR="009214DC" w:rsidRDefault="009214DC">
      <w:pPr>
        <w:pStyle w:val="ConsPlusTitle"/>
        <w:jc w:val="center"/>
      </w:pPr>
      <w:r>
        <w:t>С ПРИМЕНЕНИЕМ ЭЛЕКТРОННОГО ОБУЧЕНИЯ И ДИСТАНЦИОННЫХ</w:t>
      </w:r>
    </w:p>
    <w:p w:rsidR="009214DC" w:rsidRDefault="009214DC">
      <w:pPr>
        <w:pStyle w:val="ConsPlusTitle"/>
        <w:jc w:val="center"/>
      </w:pPr>
      <w:r>
        <w:t>ОБРАЗОВАТЕЛЬНЫХ ТЕХНОЛОГИЙ В ГОСУДАРСТВЕННЫХ ОБРАЗОВАТЕЛЬНЫХ</w:t>
      </w:r>
    </w:p>
    <w:p w:rsidR="009214DC" w:rsidRDefault="009214DC">
      <w:pPr>
        <w:pStyle w:val="ConsPlusTitle"/>
        <w:jc w:val="center"/>
      </w:pPr>
      <w:r>
        <w:t>ОРГАНИЗАЦИЯХ СВЕРДЛОВСКОЙ ОБЛАСТИ И ОБОСОБЛЕННЫХ СТРУКТУРНЫХ</w:t>
      </w:r>
    </w:p>
    <w:p w:rsidR="009214DC" w:rsidRDefault="009214DC">
      <w:pPr>
        <w:pStyle w:val="ConsPlusTitle"/>
        <w:jc w:val="center"/>
      </w:pPr>
      <w:r>
        <w:t>ПОДРАЗДЕЛЕНИЯХ ГОСУДАРСТВЕННЫХ ОБРАЗОВАТЕЛЬНЫХ ОРГАНИЗАЦИЙ</w:t>
      </w:r>
    </w:p>
    <w:p w:rsidR="009214DC" w:rsidRDefault="009214DC">
      <w:pPr>
        <w:pStyle w:val="ConsPlusTitle"/>
        <w:jc w:val="center"/>
      </w:pPr>
      <w:r>
        <w:t>СВЕРДЛОВСКОЙ ОБЛАСТИ, В ОТНОШЕНИИ КОТОРЫХ ФУНКЦИИ</w:t>
      </w:r>
    </w:p>
    <w:p w:rsidR="009214DC" w:rsidRDefault="009214DC">
      <w:pPr>
        <w:pStyle w:val="ConsPlusTitle"/>
        <w:jc w:val="center"/>
      </w:pPr>
      <w:r>
        <w:t>И ПОЛНОМОЧИЯ УЧРЕДИТЕЛЯ ОСУЩЕСТВЛЯЮТСЯ МИНИСТЕРСТВОМ</w:t>
      </w:r>
    </w:p>
    <w:p w:rsidR="009214DC" w:rsidRDefault="009214DC">
      <w:pPr>
        <w:pStyle w:val="ConsPlusTitle"/>
        <w:jc w:val="center"/>
      </w:pPr>
      <w:r>
        <w:t>ОБРАЗОВАНИЯ И МОЛОДЕЖНОЙ ПОЛИТИКИ СВЕРДЛОВСКОЙ ОБЛАСТИ,</w:t>
      </w:r>
    </w:p>
    <w:p w:rsidR="009214DC" w:rsidRDefault="009214DC">
      <w:pPr>
        <w:pStyle w:val="ConsPlusTitle"/>
        <w:jc w:val="center"/>
      </w:pPr>
      <w:r>
        <w:t>МУНИЦИПАЛЬНЫХ ОБЩЕОБРАЗОВАТЕЛЬНЫХ ОРГАНИЗАЦИЯХ,</w:t>
      </w:r>
    </w:p>
    <w:p w:rsidR="009214DC" w:rsidRDefault="009214DC">
      <w:pPr>
        <w:pStyle w:val="ConsPlusTitle"/>
        <w:jc w:val="center"/>
      </w:pPr>
      <w:r>
        <w:t>РАСПОЛОЖЕННЫХ НА ТЕРРИТОРИИ СВЕРДЛОВСКОЙ ОБЛАСТИ,</w:t>
      </w:r>
    </w:p>
    <w:p w:rsidR="009214DC" w:rsidRDefault="009214DC">
      <w:pPr>
        <w:pStyle w:val="ConsPlusTitle"/>
        <w:jc w:val="center"/>
      </w:pPr>
      <w:r>
        <w:t>ЧАСТНЫХ ОБЩЕОБРАЗОВАТЕЛЬНЫХ ОРГАНИЗАЦИЯХ</w:t>
      </w:r>
    </w:p>
    <w:p w:rsidR="009214DC" w:rsidRDefault="009214DC">
      <w:pPr>
        <w:pStyle w:val="ConsPlusTitle"/>
        <w:jc w:val="center"/>
      </w:pPr>
      <w:r>
        <w:t>СВЕРДЛОВСКОЙ ОБЛАСТИ ПО ИМЕЮЩИМ ГОСУДАРСТВЕННУЮ АККРЕДИТАЦИЮ</w:t>
      </w:r>
    </w:p>
    <w:p w:rsidR="009214DC" w:rsidRDefault="009214DC">
      <w:pPr>
        <w:pStyle w:val="ConsPlusTitle"/>
        <w:jc w:val="center"/>
      </w:pPr>
      <w:r>
        <w:t>ОСНОВНЫМ ОБЩЕОБРАЗОВАТЕЛЬНЫМ ПРОГРАММАМ</w:t>
      </w:r>
    </w:p>
    <w:p w:rsidR="009214DC" w:rsidRDefault="009214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4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4DC" w:rsidRDefault="009214D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214DC" w:rsidRDefault="009214D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образования и молодежной политики</w:t>
            </w:r>
          </w:p>
          <w:p w:rsidR="009214DC" w:rsidRDefault="009214DC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16.04.2020 </w:t>
            </w:r>
            <w:hyperlink r:id="rId9" w:history="1">
              <w:r>
                <w:rPr>
                  <w:color w:val="0000FF"/>
                </w:rPr>
                <w:t>N 370-Д</w:t>
              </w:r>
            </w:hyperlink>
            <w:r>
              <w:rPr>
                <w:color w:val="392C69"/>
              </w:rPr>
              <w:t xml:space="preserve">, от 09.09.2020 </w:t>
            </w:r>
            <w:hyperlink r:id="rId10" w:history="1">
              <w:r>
                <w:rPr>
                  <w:color w:val="0000FF"/>
                </w:rPr>
                <w:t>N 681-Д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14DC" w:rsidRDefault="009214DC">
      <w:pPr>
        <w:pStyle w:val="ConsPlusNormal"/>
      </w:pPr>
    </w:p>
    <w:p w:rsidR="009214DC" w:rsidRDefault="009214DC">
      <w:pPr>
        <w:pStyle w:val="ConsPlusTitle"/>
        <w:jc w:val="center"/>
        <w:outlineLvl w:val="1"/>
      </w:pPr>
      <w:r>
        <w:t>Раздел 1. ОБЩИЕ ПОЛОЖЕНИЯ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 xml:space="preserve">1. Настоящий порядок определяет механизм назначения и выплаты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</w:t>
      </w:r>
      <w:hyperlink r:id="rId11" w:history="1">
        <w:r>
          <w:rPr>
            <w:color w:val="0000FF"/>
          </w:rPr>
          <w:t>минимума</w:t>
        </w:r>
      </w:hyperlink>
      <w:r>
        <w:t>, установленного в Свердловской области; 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 (далее - Министерство образования),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 (далее - образовательные организации), порядок обращения родителей (законных представителей) обучающихся из числа отдельных категорий и (или) обучающихся с ОВЗ за получением денежной компенсации, порядок организации выплаты денежной компенсации.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2. Денежная компенсация устанавливается родителям (законным представителям), проживающим совместно с обучающимися из числа отдельных категорий и (или) обучающимися с ОВЗ, осваивающими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3. Денежная компенсация выплачивается одному из родителей (законных представителей), проживающему совместно с обучающимся из числа отдельных категорий и (или) обучающимся с ОВЗ, осваивающим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организациях, и обратившемуся за получением денежной компенсации в порядке, предусмотренном </w:t>
      </w:r>
      <w:hyperlink w:anchor="P75" w:history="1">
        <w:r>
          <w:rPr>
            <w:color w:val="0000FF"/>
          </w:rPr>
          <w:t>разделом 2</w:t>
        </w:r>
      </w:hyperlink>
      <w:r>
        <w:t xml:space="preserve"> настоящего порядка (далее - заявитель).</w:t>
      </w:r>
    </w:p>
    <w:p w:rsidR="009214DC" w:rsidRDefault="009214DC">
      <w:pPr>
        <w:pStyle w:val="ConsPlusNormal"/>
      </w:pPr>
    </w:p>
    <w:p w:rsidR="009214DC" w:rsidRDefault="009214DC">
      <w:pPr>
        <w:pStyle w:val="ConsPlusTitle"/>
        <w:jc w:val="center"/>
        <w:outlineLvl w:val="1"/>
      </w:pPr>
      <w:bookmarkStart w:id="1" w:name="P75"/>
      <w:bookmarkEnd w:id="1"/>
      <w:r>
        <w:t>Раздел 2. ПОРЯДОК ОБРАЩЕНИЯ РОДИТЕЛЕЙ</w:t>
      </w:r>
    </w:p>
    <w:p w:rsidR="009214DC" w:rsidRDefault="009214DC">
      <w:pPr>
        <w:pStyle w:val="ConsPlusTitle"/>
        <w:jc w:val="center"/>
      </w:pPr>
      <w:r>
        <w:t>(ЗАКОННЫХ ПРЕДСТАВИТЕЛЕЙ) ОБУЧАЮЩИХСЯ ИЗ ЧИСЛА</w:t>
      </w:r>
    </w:p>
    <w:p w:rsidR="009214DC" w:rsidRDefault="009214DC">
      <w:pPr>
        <w:pStyle w:val="ConsPlusTitle"/>
        <w:jc w:val="center"/>
      </w:pPr>
      <w:r>
        <w:t>ОТДЕЛЬНЫХ КАТЕГОРИЙ И (ИЛИ) ОБУЧАЮЩИХСЯ С ОВЗ</w:t>
      </w:r>
    </w:p>
    <w:p w:rsidR="009214DC" w:rsidRDefault="009214DC">
      <w:pPr>
        <w:pStyle w:val="ConsPlusTitle"/>
        <w:jc w:val="center"/>
      </w:pPr>
      <w:r>
        <w:t>ЗА ПОЛУЧЕНИЕМ ДЕНЕЖНОЙ КОМПЕНСАЦИИ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>4. 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 (далее - заявление).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В случае возникновения оснований для получения денежной компенсации в течение учебного года заявление представляется со дня возникновения данных оснований.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Основаниями для получения денежной компенсации родителями (законными представителями) в течение учебного года при реализации общеобразовательных программ с </w:t>
      </w:r>
      <w:r>
        <w:lastRenderedPageBreak/>
        <w:t>применением электронного обучения и дистанционных технологий являются:</w:t>
      </w:r>
    </w:p>
    <w:p w:rsidR="009214DC" w:rsidRDefault="009214DC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молодежной политики Свердловской области от 09.09.2020 N 681-Д)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Свердловской области и его заместителей;</w:t>
      </w:r>
    </w:p>
    <w:p w:rsidR="009214DC" w:rsidRDefault="009214D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молодежной политики Свердловской области от 09.09.2020 N 681-Д)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предписания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санитарно-противоэпидемических (профилактических) мероприятий.</w:t>
      </w:r>
    </w:p>
    <w:p w:rsidR="009214DC" w:rsidRDefault="009214D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молодежной политики Свердловской области от 09.09.2020 N 681-Д)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5. Для получения денежной компенсации заявитель представляет в образовательную организацию следующие документы: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1) заявление;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2) копию паспорта или иного документа, удостоверяющего личность заявителя (при отсутствии в образовательной организации);</w:t>
      </w:r>
    </w:p>
    <w:p w:rsidR="009214DC" w:rsidRDefault="009214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Свердловской области от 16.04.2020 N 370-Д)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молодежной политики Свердловской области от 16.04.2020 N 370-Д;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4) копию свидетельства о рождении или паспорта ребенка заявителя (при отсутствии в образовательной организации), в отношении которого назначается денежная компенсация;</w:t>
      </w:r>
    </w:p>
    <w:p w:rsidR="009214DC" w:rsidRDefault="009214DC">
      <w:pPr>
        <w:pStyle w:val="ConsPlusNormal"/>
        <w:jc w:val="both"/>
      </w:pPr>
      <w:r>
        <w:t xml:space="preserve">(подп. 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Свердловской области от 16.04.2020 N 370-Д)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6) 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Порядок предоставления документов заявителем определяет учредитель образовательной организации: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для государственной образовательной организации Свердловской области и обособленных структурных подразделениях государственных образовательных организаций Свердловской области - Министерство образования;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для муниципальной образовательной организации - соответствующее муниципальное образование, расположенное на территории Свердловской области;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для частной общеобразовательной организации - соответствующее физическое лицо или физические лица и (или) юридические лица, юридические лица или их объединения.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lastRenderedPageBreak/>
        <w:t xml:space="preserve">6. Решение об установлении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</w:t>
      </w:r>
      <w:hyperlink w:anchor="P88" w:history="1">
        <w:r>
          <w:rPr>
            <w:color w:val="0000FF"/>
          </w:rPr>
          <w:t>части первой пункта 5</w:t>
        </w:r>
      </w:hyperlink>
      <w:r>
        <w:t xml:space="preserve"> настоящего порядка, при отсутствии оснований для отказа в выплате денежной компенсации.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7. Образовательная организация принимает решение об отказе в выплате денежной компенсации в случае, если: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1) за получением денежной компенсации обратилось лицо, не являющееся родителем (законным представителем) обучающегося из числа отдельных категорий и (или) обучающегося с ОВЗ;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2) заявителем представлен неполный пакет документов, указанных в </w:t>
      </w:r>
      <w:hyperlink w:anchor="P88" w:history="1">
        <w:r>
          <w:rPr>
            <w:color w:val="0000FF"/>
          </w:rPr>
          <w:t>части первой пункта 5</w:t>
        </w:r>
      </w:hyperlink>
      <w:r>
        <w:t xml:space="preserve"> настоящего порядка;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3) в представленных заявителем документах содержатся недостоверные сведения.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Заявитель о принятом решении об отказе в выплате денежной компенсации уведомляется руководителем образовательной организации в течение 3 рабочих дней со дня представления заявителем документов, указанных в </w:t>
      </w:r>
      <w:hyperlink w:anchor="P88" w:history="1">
        <w:r>
          <w:rPr>
            <w:color w:val="0000FF"/>
          </w:rPr>
          <w:t>части первой пункта 5</w:t>
        </w:r>
      </w:hyperlink>
      <w:r>
        <w:t xml:space="preserve"> настоящего порядка, с указанием причины отказа.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8. Основаниями для прекращения выплаты денежной компенсации являются: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1) отмена реализации основных общеобразовательных программ с применением электронного обучения и дистанционных образовательных технологий в связи с окончанием периода действия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(2019-nCoV);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2)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3) выезд обучающегося из числа отдельных категорий и (или) обучающегося с ОВЗ на постоянное место жительства за пределы Свердловской области;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4) прекращение образовательных отношений между образовательной организацией, обучающимся и заявителем;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5) убытие обучающегося из числа отдельных категорий и (или) обучающегося с ОВЗ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организации;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6) обращение заявителя с заявлением о прекращении выплаты денежной компенсации.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9. В случае наступления обстоятельств, предусмотренных </w:t>
      </w:r>
      <w:hyperlink w:anchor="P109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10" w:history="1">
        <w:r>
          <w:rPr>
            <w:color w:val="0000FF"/>
          </w:rPr>
          <w:t>3</w:t>
        </w:r>
      </w:hyperlink>
      <w:r>
        <w:t xml:space="preserve">, </w:t>
      </w:r>
      <w:hyperlink w:anchor="P112" w:history="1">
        <w:r>
          <w:rPr>
            <w:color w:val="0000FF"/>
          </w:rPr>
          <w:t>5</w:t>
        </w:r>
      </w:hyperlink>
      <w:r>
        <w:t xml:space="preserve"> и </w:t>
      </w:r>
      <w:hyperlink w:anchor="P113" w:history="1">
        <w:r>
          <w:rPr>
            <w:color w:val="0000FF"/>
          </w:rPr>
          <w:t>6 пункта 8</w:t>
        </w:r>
      </w:hyperlink>
      <w:r>
        <w:t xml:space="preserve">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:rsidR="009214DC" w:rsidRDefault="009214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Свердловской области от 16.04.2020 N 370-Д)</w:t>
      </w:r>
    </w:p>
    <w:p w:rsidR="009214DC" w:rsidRDefault="009214DC">
      <w:pPr>
        <w:pStyle w:val="ConsPlusNormal"/>
      </w:pPr>
    </w:p>
    <w:p w:rsidR="009214DC" w:rsidRDefault="009214DC">
      <w:pPr>
        <w:pStyle w:val="ConsPlusTitle"/>
        <w:jc w:val="center"/>
        <w:outlineLvl w:val="1"/>
      </w:pPr>
      <w:r>
        <w:t>Раздел 3. ПОРЯДОК ОРГАНИЗАЦИИ ВЫПЛАТЫ ДЕНЕЖНОЙ КОМПЕНСАЦИИ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 xml:space="preserve">10. В случае принятия образовательной организацией решения о выплате денежной компенсации для обучающихся из числа отдельных категорий и (или) обучающихся с ОВЗ ее </w:t>
      </w:r>
      <w:r>
        <w:lastRenderedPageBreak/>
        <w:t>выплата устанавливается со дня начала реализации основных общеобразовательных программ с применением электронного обучения и дистанционных образовательных технологий в данной организации.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11. 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(или) обучающегося с ОВЗ.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12. 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13. Выплата денежной компенсации прекращается со дня наступления обстоятельств, указанных в </w:t>
      </w:r>
      <w:hyperlink w:anchor="P107" w:history="1">
        <w:r>
          <w:rPr>
            <w:color w:val="0000FF"/>
          </w:rPr>
          <w:t>пункте 8</w:t>
        </w:r>
      </w:hyperlink>
      <w:r>
        <w:t xml:space="preserve"> настоящего порядка, и выплачивается за фактические дни, в которые организована реализация основных общеобразовательных программ с применением электронного обучения и дистанционных образовательных технологий в текущем месяце.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14. Перечисление денежной компенсации производится: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1) в первый месяц - не позднее 10 рабочих дней со дня подачи заявления заявителем в образовательную организацию;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2) далее - не менее двух раз в месяц.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Заявитель имеет право на получение денежной компенсации за первую половину месяца не позднее 22-го числа текущего месяца, за вторую половину - не позднее 15-го числа следующего месяца.</w:t>
      </w:r>
    </w:p>
    <w:p w:rsidR="009214DC" w:rsidRDefault="009214DC">
      <w:pPr>
        <w:pStyle w:val="ConsPlusNormal"/>
        <w:jc w:val="both"/>
      </w:pPr>
      <w:r>
        <w:t xml:space="preserve">(п. 14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 и молодежной политики Свердловской области от 16.04.2020 N 370-Д)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15. 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</w:t>
      </w:r>
      <w:hyperlink w:anchor="P129" w:history="1">
        <w:r>
          <w:rPr>
            <w:color w:val="0000FF"/>
          </w:rPr>
          <w:t>пунктом 16</w:t>
        </w:r>
      </w:hyperlink>
      <w:r>
        <w:t xml:space="preserve"> настоящего порядка, а при прекращении выплаты денежной компенсации возмещается получателем добровольно.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8" w:name="P129"/>
      <w:bookmarkEnd w:id="8"/>
      <w:r>
        <w:t xml:space="preserve">16. 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организации. В случае непредоставления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</w:t>
      </w:r>
      <w:hyperlink w:anchor="P130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9214DC" w:rsidRDefault="009214DC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17.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  <w:jc w:val="right"/>
        <w:outlineLvl w:val="0"/>
      </w:pPr>
      <w:r>
        <w:t>Утвержден</w:t>
      </w:r>
    </w:p>
    <w:p w:rsidR="009214DC" w:rsidRDefault="009214DC">
      <w:pPr>
        <w:pStyle w:val="ConsPlusNormal"/>
        <w:jc w:val="right"/>
      </w:pPr>
      <w:r>
        <w:t>Приказом</w:t>
      </w:r>
    </w:p>
    <w:p w:rsidR="009214DC" w:rsidRDefault="009214DC">
      <w:pPr>
        <w:pStyle w:val="ConsPlusNormal"/>
        <w:jc w:val="right"/>
      </w:pPr>
      <w:r>
        <w:t>Министерства образования</w:t>
      </w:r>
    </w:p>
    <w:p w:rsidR="009214DC" w:rsidRDefault="009214DC">
      <w:pPr>
        <w:pStyle w:val="ConsPlusNormal"/>
        <w:jc w:val="right"/>
      </w:pPr>
      <w:r>
        <w:lastRenderedPageBreak/>
        <w:t>и молодежной политики</w:t>
      </w:r>
    </w:p>
    <w:p w:rsidR="009214DC" w:rsidRDefault="009214DC">
      <w:pPr>
        <w:pStyle w:val="ConsPlusNormal"/>
        <w:jc w:val="right"/>
      </w:pPr>
      <w:r>
        <w:t>Свердловской области</w:t>
      </w:r>
    </w:p>
    <w:p w:rsidR="009214DC" w:rsidRDefault="009214DC">
      <w:pPr>
        <w:pStyle w:val="ConsPlusNormal"/>
        <w:jc w:val="right"/>
      </w:pPr>
      <w:r>
        <w:t>от 10 апреля 2020 г. N 360-Д</w:t>
      </w:r>
    </w:p>
    <w:p w:rsidR="009214DC" w:rsidRDefault="009214DC">
      <w:pPr>
        <w:pStyle w:val="ConsPlusNormal"/>
      </w:pPr>
    </w:p>
    <w:p w:rsidR="009214DC" w:rsidRDefault="009214DC">
      <w:pPr>
        <w:pStyle w:val="ConsPlusTitle"/>
        <w:jc w:val="center"/>
      </w:pPr>
      <w:bookmarkStart w:id="10" w:name="P143"/>
      <w:bookmarkEnd w:id="10"/>
      <w:r>
        <w:t>ПОРЯДОК</w:t>
      </w:r>
    </w:p>
    <w:p w:rsidR="009214DC" w:rsidRDefault="009214DC">
      <w:pPr>
        <w:pStyle w:val="ConsPlusTitle"/>
        <w:jc w:val="center"/>
      </w:pPr>
      <w:r>
        <w:t>ОПРЕДЕЛЕНИЯ РАЗМЕРА ДЕНЕЖНОЙ КОМПЕНСАЦИИ НА ОБЕСПЕЧЕНИЕ</w:t>
      </w:r>
    </w:p>
    <w:p w:rsidR="009214DC" w:rsidRDefault="009214DC">
      <w:pPr>
        <w:pStyle w:val="ConsPlusTitle"/>
        <w:jc w:val="center"/>
      </w:pPr>
      <w:r>
        <w:t>БЕСПЛАТНЫМ ПИТАНИЕМ ОТДЕЛЬНЫХ КАТЕГОРИЙ ОБУЧАЮЩИХСЯ,</w:t>
      </w:r>
    </w:p>
    <w:p w:rsidR="009214DC" w:rsidRDefault="009214DC">
      <w:pPr>
        <w:pStyle w:val="ConsPlusTitle"/>
        <w:jc w:val="center"/>
      </w:pPr>
      <w:r>
        <w:t>ОСВАИВАЮЩИХ ОСНОВНЫЕ ОБЩЕОБРАЗОВАТЕЛЬНЫЕ ПРОГРАММЫ</w:t>
      </w:r>
    </w:p>
    <w:p w:rsidR="009214DC" w:rsidRDefault="009214DC">
      <w:pPr>
        <w:pStyle w:val="ConsPlusTitle"/>
        <w:jc w:val="center"/>
      </w:pPr>
      <w:r>
        <w:t>С ПРИМЕНЕНИЕМ ЭЛЕКТРОННОГО ОБУЧЕНИЯ И ДИСТАНЦИОННЫХ</w:t>
      </w:r>
    </w:p>
    <w:p w:rsidR="009214DC" w:rsidRDefault="009214DC">
      <w:pPr>
        <w:pStyle w:val="ConsPlusTitle"/>
        <w:jc w:val="center"/>
      </w:pPr>
      <w:r>
        <w:t>ОБРАЗОВАТЕЛЬНЫХ ТЕХНОЛОГИЙ В ГОСУДАРСТВЕННЫХ ОБРАЗОВАТЕЛЬНЫХ</w:t>
      </w:r>
    </w:p>
    <w:p w:rsidR="009214DC" w:rsidRDefault="009214DC">
      <w:pPr>
        <w:pStyle w:val="ConsPlusTitle"/>
        <w:jc w:val="center"/>
      </w:pPr>
      <w:r>
        <w:t>ОРГАНИЗАЦИЯХ СВЕРДЛОВСКОЙ ОБЛАСТИ И ОБОСОБЛЕННЫХ СТРУКТУРНЫХ</w:t>
      </w:r>
    </w:p>
    <w:p w:rsidR="009214DC" w:rsidRDefault="009214DC">
      <w:pPr>
        <w:pStyle w:val="ConsPlusTitle"/>
        <w:jc w:val="center"/>
      </w:pPr>
      <w:r>
        <w:t>ПОДРАЗДЕЛЕНИЯХ ГОСУДАРСТВЕННЫХ ОБРАЗОВАТЕЛЬНЫХ ОРГАНИЗАЦИЙ</w:t>
      </w:r>
    </w:p>
    <w:p w:rsidR="009214DC" w:rsidRDefault="009214DC">
      <w:pPr>
        <w:pStyle w:val="ConsPlusTitle"/>
        <w:jc w:val="center"/>
      </w:pPr>
      <w:r>
        <w:t>СВЕРДЛОВСКОЙ ОБЛАСТИ, В ОТНОШЕНИИ КОТОРЫХ ФУНКЦИИ</w:t>
      </w:r>
    </w:p>
    <w:p w:rsidR="009214DC" w:rsidRDefault="009214DC">
      <w:pPr>
        <w:pStyle w:val="ConsPlusTitle"/>
        <w:jc w:val="center"/>
      </w:pPr>
      <w:r>
        <w:t>И ПОЛНОМОЧИЯ УЧРЕДИТЕЛЯ ОСУЩЕСТВЛЯЮТСЯ МИНИСТЕРСТВОМ</w:t>
      </w:r>
    </w:p>
    <w:p w:rsidR="009214DC" w:rsidRDefault="009214DC">
      <w:pPr>
        <w:pStyle w:val="ConsPlusTitle"/>
        <w:jc w:val="center"/>
      </w:pPr>
      <w:r>
        <w:t>ОБРАЗОВАНИЯ И МОЛОДЕЖНОЙ ПОЛИТИКИ СВЕРДЛОВСКОЙ ОБЛАСТИ,</w:t>
      </w:r>
    </w:p>
    <w:p w:rsidR="009214DC" w:rsidRDefault="009214DC">
      <w:pPr>
        <w:pStyle w:val="ConsPlusTitle"/>
        <w:jc w:val="center"/>
      </w:pPr>
      <w:r>
        <w:t>МУНИЦИПАЛЬНЫХ ОБЩЕОБРАЗОВАТЕЛЬНЫХ ОРГАНИЗАЦИЯХ,</w:t>
      </w:r>
    </w:p>
    <w:p w:rsidR="009214DC" w:rsidRDefault="009214DC">
      <w:pPr>
        <w:pStyle w:val="ConsPlusTitle"/>
        <w:jc w:val="center"/>
      </w:pPr>
      <w:r>
        <w:t>РАСПОЛОЖЕННЫХ НА ТЕРРИТОРИИ СВЕРДЛОВСКОЙ ОБЛАСТИ,</w:t>
      </w:r>
    </w:p>
    <w:p w:rsidR="009214DC" w:rsidRDefault="009214DC">
      <w:pPr>
        <w:pStyle w:val="ConsPlusTitle"/>
        <w:jc w:val="center"/>
      </w:pPr>
      <w:r>
        <w:t>ЧАСТНЫХ ОБЩЕОБРАЗОВАТЕЛЬНЫХ ОРГАНИЗАЦИЯХ</w:t>
      </w:r>
    </w:p>
    <w:p w:rsidR="009214DC" w:rsidRDefault="009214DC">
      <w:pPr>
        <w:pStyle w:val="ConsPlusTitle"/>
        <w:jc w:val="center"/>
      </w:pPr>
      <w:r>
        <w:t>СВЕРДЛОВСКОЙ ОБЛАСТИ ПО ИМЕЮЩИМ ГОСУДАРСТВЕННУЮ АККРЕДИТАЦИЮ</w:t>
      </w:r>
    </w:p>
    <w:p w:rsidR="009214DC" w:rsidRDefault="009214DC">
      <w:pPr>
        <w:pStyle w:val="ConsPlusTitle"/>
        <w:jc w:val="center"/>
      </w:pPr>
      <w:r>
        <w:t>ОСНОВНЫМ ОБЩЕОБРАЗОВАТЕЛЬНЫМ ПРОГРАММАМ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 xml:space="preserve">1. Настоящий порядок определяет механизм определения размера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</w:t>
      </w:r>
      <w:hyperlink r:id="rId20" w:history="1">
        <w:r>
          <w:rPr>
            <w:color w:val="0000FF"/>
          </w:rPr>
          <w:t>минимума</w:t>
        </w:r>
      </w:hyperlink>
      <w:r>
        <w:t>, установленного в Свердловской области; 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 (далее - образовательные организации).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2. Размер денежной компенсации для обучающегося из числа отдельных категорий,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организации, определяется по формуле: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jc w:val="center"/>
      </w:pPr>
      <w:r>
        <w:t>Дкн = Днн x Sнн, где: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>Дкн - размер денежной компенсации для обучающегося из числа отдельных категорий,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Днн - количество дней, в которые обучающимся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</w:t>
      </w:r>
      <w:r>
        <w:lastRenderedPageBreak/>
        <w:t>организованных образовательной организацией, дней;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Sнн - средняя стоимость одноразового питания на одного обучающегося,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</w:t>
      </w:r>
      <w:hyperlink r:id="rId21" w:history="1">
        <w:r>
          <w:rPr>
            <w:color w:val="0000FF"/>
          </w:rPr>
          <w:t>СанПиН 2.4.5.2409-08</w:t>
        </w:r>
      </w:hyperlink>
      <w:r>
        <w:t>, рублей.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3. Размер денежной компенсации для обучающегося из числа отдельных категорий,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определяется по формуле: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jc w:val="center"/>
      </w:pPr>
      <w:r>
        <w:t>Дко = Дно x Sно, где: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>Дко - размер денежной компенсации для обучающегося из числа отдельных категорий,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Дно - количество дней, в которые обучающимся из числа отдельных категорий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Sно - средняя стоимость одноразового питания на одного обучающегося,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</w:t>
      </w:r>
      <w:hyperlink r:id="rId22" w:history="1">
        <w:r>
          <w:rPr>
            <w:color w:val="0000FF"/>
          </w:rPr>
          <w:t>СанПиН 2.4.5.2409-08</w:t>
        </w:r>
      </w:hyperlink>
      <w:r>
        <w:t>, рублей.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4. Размер денежной компенсации для обучающегося с ОВЗ,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организации, определяется по формуле: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jc w:val="center"/>
      </w:pPr>
      <w:r>
        <w:t>Дковз = Дновз x Sновз, где: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>Дковз - размер денежной компенсации для обучающегося с ОВЗ, осваивающего образовательные программы начального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Дновз - количество дней, в которые обучающимся с ОВЗ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Sновз - средняя стоимость двухразового питания на одного обучающегося с ОВЗ,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</w:t>
      </w:r>
      <w:hyperlink r:id="rId23" w:history="1">
        <w:r>
          <w:rPr>
            <w:color w:val="0000FF"/>
          </w:rPr>
          <w:t>СанПиН 2.4.5.2409-08</w:t>
        </w:r>
      </w:hyperlink>
      <w:r>
        <w:t>, рублей.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5. Размер денежной компенсации для обучающегося с ОВЗ,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определяется по формуле: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jc w:val="center"/>
      </w:pPr>
      <w:r>
        <w:lastRenderedPageBreak/>
        <w:t>Дковз = Дновз x Sновз, где: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  <w:ind w:firstLine="540"/>
        <w:jc w:val="both"/>
      </w:pPr>
      <w:r>
        <w:t>Дковз - размер денежной компенсации для обучающегося с ОВЗ, осваивающего 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>Дновз - количество дней, в которые обучающимся с ОВЗ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</w:p>
    <w:p w:rsidR="009214DC" w:rsidRDefault="009214DC">
      <w:pPr>
        <w:pStyle w:val="ConsPlusNormal"/>
        <w:spacing w:before="220"/>
        <w:ind w:firstLine="540"/>
        <w:jc w:val="both"/>
      </w:pPr>
      <w:r>
        <w:t xml:space="preserve">Sновз - средняя стоимость двухразового питания на одного обучающегося с ОВЗ,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</w:t>
      </w:r>
      <w:hyperlink r:id="rId24" w:history="1">
        <w:r>
          <w:rPr>
            <w:color w:val="0000FF"/>
          </w:rPr>
          <w:t>СанПиН 2.4.5.2409-08</w:t>
        </w:r>
      </w:hyperlink>
      <w:r>
        <w:t>, рублей.</w:t>
      </w:r>
    </w:p>
    <w:p w:rsidR="009214DC" w:rsidRDefault="009214DC">
      <w:pPr>
        <w:pStyle w:val="ConsPlusNormal"/>
      </w:pPr>
    </w:p>
    <w:p w:rsidR="009214DC" w:rsidRDefault="009214DC">
      <w:pPr>
        <w:pStyle w:val="ConsPlusNormal"/>
      </w:pPr>
    </w:p>
    <w:p w:rsidR="009214DC" w:rsidRDefault="00921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823" w:rsidRDefault="00691823">
      <w:bookmarkStart w:id="11" w:name="_GoBack"/>
      <w:bookmarkEnd w:id="11"/>
    </w:p>
    <w:sectPr w:rsidR="00691823" w:rsidSect="0045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C"/>
    <w:rsid w:val="00691823"/>
    <w:rsid w:val="009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E9C52B7F2141073CC0CAEBEA174C94EBA521E1D242BF5F408AEFD64034ADBFB7B3D4F895E034C16A7B8A8ABA69AD400CF35BA290A2B84859AA2C1M2L4R" TargetMode="External"/><Relationship Id="rId13" Type="http://schemas.openxmlformats.org/officeDocument/2006/relationships/hyperlink" Target="consultantplus://offline/ref=D60E9C52B7F2141073CC0CAEBEA174C94EBA521E1D2B2DF9F107AEFD64034ADBFB7B3D4F895E034C16A7B8A8ABA69AD400CF35BA290A2B84859AA2C1M2L4R" TargetMode="External"/><Relationship Id="rId18" Type="http://schemas.openxmlformats.org/officeDocument/2006/relationships/hyperlink" Target="consultantplus://offline/ref=D60E9C52B7F2141073CC0CAEBEA174C94EBA521E1D242CFFF206AEFD64034ADBFB7B3D4F895E034C16A7B8A9A3A69AD400CF35BA290A2B84859AA2C1M2L4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0E9C52B7F2141073CC0CB8BDCD2AC34CB30B1B162A23ABAD55A8AA3B534C8EBB3B3B1ACA1A0E4C13ACECF9E7F8C384468438B835162B85M9LAR" TargetMode="External"/><Relationship Id="rId7" Type="http://schemas.openxmlformats.org/officeDocument/2006/relationships/hyperlink" Target="consultantplus://offline/ref=D60E9C52B7F2141073CC0CAEBEA174C94EBA521E1D2B2DF9F107AEFD64034ADBFB7B3D4F895E034C16A7B8A8A6A69AD400CF35BA290A2B84859AA2C1M2L4R" TargetMode="External"/><Relationship Id="rId12" Type="http://schemas.openxmlformats.org/officeDocument/2006/relationships/hyperlink" Target="consultantplus://offline/ref=D60E9C52B7F2141073CC0CAEBEA174C94EBA521E1D2B2DF9F107AEFD64034ADBFB7B3D4F895E034C16A7B8A8A5A69AD400CF35BA290A2B84859AA2C1M2L4R" TargetMode="External"/><Relationship Id="rId17" Type="http://schemas.openxmlformats.org/officeDocument/2006/relationships/hyperlink" Target="consultantplus://offline/ref=D60E9C52B7F2141073CC0CAEBEA174C94EBA521E1D242CFFF206AEFD64034ADBFB7B3D4F895E034C16A7B8A8ABA69AD400CF35BA290A2B84859AA2C1M2L4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0E9C52B7F2141073CC0CAEBEA174C94EBA521E1D242CFFF206AEFD64034ADBFB7B3D4F895E034C16A7B8A8A4A69AD400CF35BA290A2B84859AA2C1M2L4R" TargetMode="External"/><Relationship Id="rId20" Type="http://schemas.openxmlformats.org/officeDocument/2006/relationships/hyperlink" Target="consultantplus://offline/ref=D60E9C52B7F2141073CC0CAEBEA174C94EBA521E1E252EFEF60AF3F76C5A46D9FC74624A8E4F034C14B9B8ABBDAFCE87M4L5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E9C52B7F2141073CC0CAEBEA174C94EBA521E1D242CFFF206AEFD64034ADBFB7B3D4F895E034C16A7B8A8A6A69AD400CF35BA290A2B84859AA2C1M2L4R" TargetMode="External"/><Relationship Id="rId11" Type="http://schemas.openxmlformats.org/officeDocument/2006/relationships/hyperlink" Target="consultantplus://offline/ref=D60E9C52B7F2141073CC0CAEBEA174C94EBA521E1E252EFEF60AF3F76C5A46D9FC74624A8E4F034C14B9B8ABBDAFCE87M4L5R" TargetMode="External"/><Relationship Id="rId24" Type="http://schemas.openxmlformats.org/officeDocument/2006/relationships/hyperlink" Target="consultantplus://offline/ref=D60E9C52B7F2141073CC0CB8BDCD2AC34CB30B1B162A23ABAD55A8AA3B534C8EBB3B3B1ACA1A0E4C13ACECF9E7F8C384468438B835162B85M9LA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0E9C52B7F2141073CC0CAEBEA174C94EBA521E1D242CFFF206AEFD64034ADBFB7B3D4F895E034C16A7B8A8A5A69AD400CF35BA290A2B84859AA2C1M2L4R" TargetMode="External"/><Relationship Id="rId23" Type="http://schemas.openxmlformats.org/officeDocument/2006/relationships/hyperlink" Target="consultantplus://offline/ref=D60E9C52B7F2141073CC0CB8BDCD2AC34CB30B1B162A23ABAD55A8AA3B534C8EBB3B3B1ACA1A0E4C13ACECF9E7F8C384468438B835162B85M9LAR" TargetMode="External"/><Relationship Id="rId10" Type="http://schemas.openxmlformats.org/officeDocument/2006/relationships/hyperlink" Target="consultantplus://offline/ref=D60E9C52B7F2141073CC0CAEBEA174C94EBA521E1D2B2DF9F107AEFD64034ADBFB7B3D4F895E034C16A7B8A8A6A69AD400CF35BA290A2B84859AA2C1M2L4R" TargetMode="External"/><Relationship Id="rId19" Type="http://schemas.openxmlformats.org/officeDocument/2006/relationships/hyperlink" Target="consultantplus://offline/ref=D60E9C52B7F2141073CC0CAEBEA174C94EBA521E1D242CFFF206AEFD64034ADBFB7B3D4F895E034C16A7B8A9A2A69AD400CF35BA290A2B84859AA2C1M2L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E9C52B7F2141073CC0CAEBEA174C94EBA521E1D242CFFF206AEFD64034ADBFB7B3D4F895E034C16A7B8A8A6A69AD400CF35BA290A2B84859AA2C1M2L4R" TargetMode="External"/><Relationship Id="rId14" Type="http://schemas.openxmlformats.org/officeDocument/2006/relationships/hyperlink" Target="consultantplus://offline/ref=D60E9C52B7F2141073CC0CAEBEA174C94EBA521E1D2B2DF9F107AEFD64034ADBFB7B3D4F895E034C16A7B8A8AAA69AD400CF35BA290A2B84859AA2C1M2L4R" TargetMode="External"/><Relationship Id="rId22" Type="http://schemas.openxmlformats.org/officeDocument/2006/relationships/hyperlink" Target="consultantplus://offline/ref=D60E9C52B7F2141073CC0CB8BDCD2AC34CB30B1B162A23ABAD55A8AA3B534C8EBB3B3B1ACA1A0E4C13ACECF9E7F8C384468438B835162B85M9L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200-1</dc:creator>
  <cp:lastModifiedBy>200-1</cp:lastModifiedBy>
  <cp:revision>1</cp:revision>
  <dcterms:created xsi:type="dcterms:W3CDTF">2021-03-12T17:11:00Z</dcterms:created>
  <dcterms:modified xsi:type="dcterms:W3CDTF">2021-03-12T17:11:00Z</dcterms:modified>
</cp:coreProperties>
</file>