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E" w:rsidRPr="00861A5E" w:rsidRDefault="00861A5E" w:rsidP="00861A5E">
      <w:pPr>
        <w:pStyle w:val="a8"/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861A5E">
        <w:rPr>
          <w:rFonts w:ascii="Times New Roman" w:hAnsi="Times New Roman" w:cs="Times New Roman"/>
          <w:sz w:val="20"/>
          <w:szCs w:val="24"/>
        </w:rPr>
        <w:t>Утверждена</w:t>
      </w:r>
      <w:proofErr w:type="gramEnd"/>
      <w:r w:rsidRPr="00861A5E">
        <w:rPr>
          <w:rFonts w:ascii="Times New Roman" w:hAnsi="Times New Roman" w:cs="Times New Roman"/>
          <w:sz w:val="20"/>
          <w:szCs w:val="24"/>
        </w:rPr>
        <w:t xml:space="preserve"> приказом</w:t>
      </w:r>
    </w:p>
    <w:p w:rsidR="00861A5E" w:rsidRPr="00861A5E" w:rsidRDefault="00861A5E" w:rsidP="00861A5E">
      <w:pPr>
        <w:pStyle w:val="a8"/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861A5E">
        <w:rPr>
          <w:rFonts w:ascii="Times New Roman" w:hAnsi="Times New Roman" w:cs="Times New Roman"/>
          <w:sz w:val="20"/>
          <w:szCs w:val="24"/>
        </w:rPr>
        <w:t>директора школы</w:t>
      </w:r>
    </w:p>
    <w:p w:rsidR="00861A5E" w:rsidRPr="00861A5E" w:rsidRDefault="00861A5E" w:rsidP="00861A5E">
      <w:pPr>
        <w:pStyle w:val="a8"/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861A5E">
        <w:rPr>
          <w:rFonts w:ascii="Times New Roman" w:hAnsi="Times New Roman" w:cs="Times New Roman"/>
          <w:sz w:val="20"/>
          <w:szCs w:val="24"/>
        </w:rPr>
        <w:t xml:space="preserve">от </w:t>
      </w:r>
      <w:r w:rsidRPr="00861A5E">
        <w:rPr>
          <w:rFonts w:ascii="Times New Roman" w:hAnsi="Times New Roman" w:cs="Times New Roman"/>
          <w:sz w:val="20"/>
          <w:szCs w:val="24"/>
          <w:u w:val="single"/>
        </w:rPr>
        <w:t xml:space="preserve">30.08.2022г. </w:t>
      </w:r>
      <w:r w:rsidRPr="00861A5E">
        <w:rPr>
          <w:rFonts w:ascii="Times New Roman" w:hAnsi="Times New Roman" w:cs="Times New Roman"/>
          <w:sz w:val="20"/>
          <w:szCs w:val="24"/>
        </w:rPr>
        <w:t xml:space="preserve">№ </w:t>
      </w:r>
      <w:r w:rsidRPr="00861A5E">
        <w:rPr>
          <w:rFonts w:ascii="Times New Roman" w:hAnsi="Times New Roman" w:cs="Times New Roman"/>
          <w:sz w:val="20"/>
          <w:szCs w:val="24"/>
          <w:u w:val="single"/>
        </w:rPr>
        <w:t>218</w:t>
      </w:r>
    </w:p>
    <w:p w:rsidR="00861A5E" w:rsidRDefault="00861A5E" w:rsidP="00861A5E">
      <w:pPr>
        <w:pStyle w:val="a8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61A5E" w:rsidRPr="00861A5E" w:rsidRDefault="00861A5E" w:rsidP="00861A5E">
      <w:pPr>
        <w:pStyle w:val="a8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61A5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61A5E" w:rsidRPr="00861A5E" w:rsidRDefault="00861A5E" w:rsidP="00861A5E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A5E">
        <w:rPr>
          <w:rFonts w:ascii="Times New Roman" w:hAnsi="Times New Roman" w:cs="Times New Roman"/>
          <w:b/>
          <w:sz w:val="24"/>
          <w:szCs w:val="24"/>
          <w:u w:val="single"/>
        </w:rPr>
        <w:t>Дорожная карта внедрения наставничества</w:t>
      </w:r>
    </w:p>
    <w:p w:rsidR="00861A5E" w:rsidRPr="00861A5E" w:rsidRDefault="00861A5E" w:rsidP="00861A5E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A5E" w:rsidRPr="00861A5E" w:rsidRDefault="00861A5E" w:rsidP="00861A5E">
      <w:pPr>
        <w:keepNext/>
        <w:keepLines/>
        <w:tabs>
          <w:tab w:val="left" w:pos="708"/>
        </w:tabs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61A5E">
        <w:rPr>
          <w:rFonts w:ascii="Times New Roman" w:eastAsia="Calibri" w:hAnsi="Times New Roman" w:cs="Times New Roman"/>
          <w:bCs/>
          <w:sz w:val="24"/>
          <w:szCs w:val="24"/>
        </w:rPr>
        <w:t xml:space="preserve">План наставничества на </w:t>
      </w:r>
      <w:r w:rsidRPr="00861A5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861A5E">
        <w:rPr>
          <w:rFonts w:ascii="Times New Roman" w:eastAsia="Calibri" w:hAnsi="Times New Roman" w:cs="Times New Roman"/>
          <w:bCs/>
          <w:sz w:val="24"/>
          <w:szCs w:val="24"/>
        </w:rPr>
        <w:t xml:space="preserve"> четверть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9"/>
        <w:gridCol w:w="2121"/>
        <w:gridCol w:w="3530"/>
      </w:tblGrid>
      <w:tr w:rsidR="00861A5E" w:rsidRPr="00861A5E" w:rsidTr="00416BF8">
        <w:tc>
          <w:tcPr>
            <w:tcW w:w="4225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26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61A5E" w:rsidRPr="00861A5E" w:rsidTr="00416BF8">
        <w:tc>
          <w:tcPr>
            <w:tcW w:w="4225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1.Нормативн</w:t>
            </w:r>
            <w:proofErr w:type="gramStart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база школы (программы, ФГОС), правила внутреннего распорядка, устав школы.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354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Проведён инструктаж</w:t>
            </w:r>
          </w:p>
        </w:tc>
      </w:tr>
      <w:tr w:rsidR="00861A5E" w:rsidRPr="00861A5E" w:rsidTr="00416BF8">
        <w:tc>
          <w:tcPr>
            <w:tcW w:w="4225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2.Составление карты индивидуального образовательного маршрута молодого педагога (на первый год педагогической деятельности)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354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61A5E" w:rsidRPr="00861A5E" w:rsidTr="00416BF8">
        <w:tc>
          <w:tcPr>
            <w:tcW w:w="4225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2.Знакомство с положениями о ведении дневников учащихся, о едином орфографическом режиме к ведению тетрадей и внешнем виде учащихся.</w:t>
            </w:r>
          </w:p>
        </w:tc>
        <w:tc>
          <w:tcPr>
            <w:tcW w:w="2126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354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Проведён инструктаж.</w:t>
            </w:r>
          </w:p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61A5E" w:rsidRPr="00861A5E" w:rsidTr="00416BF8">
        <w:tc>
          <w:tcPr>
            <w:tcW w:w="4225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3. Разработка и изучение рабочих учебных программ и календарно-тематических планов по учебным предметам и программы воспитательной работы.    Организация работы в электронном журнале «Сетевой город».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05.09.2022-30.09.2022</w:t>
            </w:r>
          </w:p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(каждую пятницу)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61A5E" w:rsidRPr="00861A5E" w:rsidTr="00416BF8">
        <w:tc>
          <w:tcPr>
            <w:tcW w:w="4225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4.Ознакомление с требованиями оформления классного журнала, журнала внеурочной деятельности.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5E" w:rsidRPr="00861A5E" w:rsidTr="00416BF8">
        <w:tc>
          <w:tcPr>
            <w:tcW w:w="4225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5.Час общения «Основные проблемы молодого учителя»</w:t>
            </w:r>
          </w:p>
        </w:tc>
        <w:tc>
          <w:tcPr>
            <w:tcW w:w="2126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354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Выявлены затруднения в работе.</w:t>
            </w:r>
          </w:p>
        </w:tc>
      </w:tr>
      <w:tr w:rsidR="00861A5E" w:rsidRPr="00861A5E" w:rsidTr="00416BF8">
        <w:tc>
          <w:tcPr>
            <w:tcW w:w="4225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6. Критерии оценивания предметных результатов ФГОС НОО (2-4 классы). Технология оценивания.</w:t>
            </w:r>
          </w:p>
        </w:tc>
        <w:tc>
          <w:tcPr>
            <w:tcW w:w="2126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354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61A5E" w:rsidRPr="00861A5E" w:rsidTr="00416BF8">
        <w:tc>
          <w:tcPr>
            <w:tcW w:w="4225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7. Посещение молодыми специалистами уроков педагогов-наставников. </w:t>
            </w:r>
          </w:p>
        </w:tc>
        <w:tc>
          <w:tcPr>
            <w:tcW w:w="2126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03.10.22- 28.10.22</w:t>
            </w:r>
          </w:p>
        </w:tc>
        <w:tc>
          <w:tcPr>
            <w:tcW w:w="354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</w:tc>
      </w:tr>
      <w:tr w:rsidR="00861A5E" w:rsidRPr="00861A5E" w:rsidTr="00416BF8">
        <w:tc>
          <w:tcPr>
            <w:tcW w:w="4225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8. Посещение уроков молодых специалистов педагогами-наставниками и завучем по учебно-воспитательной работе.</w:t>
            </w:r>
          </w:p>
        </w:tc>
        <w:tc>
          <w:tcPr>
            <w:tcW w:w="2126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03.10.2022-28.10.2022</w:t>
            </w:r>
          </w:p>
        </w:tc>
        <w:tc>
          <w:tcPr>
            <w:tcW w:w="354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Практикум. Анализ уроков.</w:t>
            </w:r>
          </w:p>
        </w:tc>
      </w:tr>
      <w:tr w:rsidR="00861A5E" w:rsidRPr="00861A5E" w:rsidTr="00416BF8">
        <w:tc>
          <w:tcPr>
            <w:tcW w:w="4225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9.Проектирование содержания родительского собрания.</w:t>
            </w:r>
          </w:p>
        </w:tc>
        <w:tc>
          <w:tcPr>
            <w:tcW w:w="2126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354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61A5E" w:rsidRPr="00861A5E" w:rsidTr="00416BF8">
        <w:tc>
          <w:tcPr>
            <w:tcW w:w="4225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10.Изучение уровня адаптации первоклассников. Знакомство с методиками.</w:t>
            </w:r>
          </w:p>
        </w:tc>
        <w:tc>
          <w:tcPr>
            <w:tcW w:w="2126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  <w:tc>
          <w:tcPr>
            <w:tcW w:w="354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61A5E" w:rsidRPr="00861A5E" w:rsidTr="00416BF8">
        <w:tc>
          <w:tcPr>
            <w:tcW w:w="4225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11.Обучение составлению отчётности по окончанию четверти.</w:t>
            </w:r>
          </w:p>
        </w:tc>
        <w:tc>
          <w:tcPr>
            <w:tcW w:w="2126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24.10.2022-28.10.2022</w:t>
            </w:r>
          </w:p>
        </w:tc>
        <w:tc>
          <w:tcPr>
            <w:tcW w:w="354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</w:tbl>
    <w:p w:rsidR="00861A5E" w:rsidRPr="00861A5E" w:rsidRDefault="00861A5E" w:rsidP="00861A5E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1A5E" w:rsidRPr="00861A5E" w:rsidRDefault="00861A5E" w:rsidP="00861A5E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1A5E" w:rsidRPr="00861A5E" w:rsidRDefault="00861A5E" w:rsidP="00861A5E">
      <w:pPr>
        <w:keepNext/>
        <w:keepLines/>
        <w:tabs>
          <w:tab w:val="left" w:pos="708"/>
        </w:tabs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61A5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План наставничества на </w:t>
      </w:r>
      <w:r w:rsidRPr="00861A5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861A5E">
        <w:rPr>
          <w:rFonts w:ascii="Times New Roman" w:eastAsia="Calibri" w:hAnsi="Times New Roman" w:cs="Times New Roman"/>
          <w:bCs/>
          <w:sz w:val="24"/>
          <w:szCs w:val="24"/>
        </w:rPr>
        <w:t xml:space="preserve"> четверть</w:t>
      </w:r>
    </w:p>
    <w:p w:rsidR="00861A5E" w:rsidRPr="00861A5E" w:rsidRDefault="00861A5E" w:rsidP="00861A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0"/>
        <w:gridCol w:w="2208"/>
        <w:gridCol w:w="3821"/>
      </w:tblGrid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1. Культура внешнего вида и речи педагога. Профессиональная этика педагога.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Беседа с молодыми специалистами.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2.Посещение молодыми специалистами уроков педагогов-наставников.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07.11.2022-  23.12.2022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Анализ посещенных уроков. 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3. «Современный урок: структура и конструирование».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Консультация – практикум.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4. Воспитательная деятельность. Методика проведения внеклассных мероприятий и праздников.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5. Посещение уроков молодых специалистов педагогами-наставниками и завучем по учебно-воспитательной работе.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05.12.2022-16.12.2022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Практикум. Анализ уроков.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6.Организация работы в электронном журнале «Сетевой город»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заполнение </w:t>
            </w:r>
            <w:proofErr w:type="spellStart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 и выставление текущих отметок.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61A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Консультация «Организация индивидуальных занятий с различными категориями учащихся»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Консультация-практикум.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8.Час общения «Основные проблемы молодого учителя»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Выявлены затруднения в работе.</w:t>
            </w:r>
          </w:p>
        </w:tc>
      </w:tr>
      <w:tr w:rsidR="00861A5E" w:rsidRPr="00861A5E" w:rsidTr="00416BF8">
        <w:trPr>
          <w:trHeight w:val="654"/>
        </w:trPr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8.Тренинг «Учусь строить отношения»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25.12. 2020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ситуаций.</w:t>
            </w:r>
          </w:p>
        </w:tc>
      </w:tr>
    </w:tbl>
    <w:p w:rsidR="00861A5E" w:rsidRPr="00861A5E" w:rsidRDefault="00861A5E" w:rsidP="00861A5E">
      <w:pPr>
        <w:keepNext/>
        <w:keepLines/>
        <w:tabs>
          <w:tab w:val="left" w:pos="708"/>
        </w:tabs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61A5E">
        <w:rPr>
          <w:rFonts w:ascii="Times New Roman" w:eastAsia="Calibri" w:hAnsi="Times New Roman" w:cs="Times New Roman"/>
          <w:bCs/>
          <w:sz w:val="24"/>
          <w:szCs w:val="24"/>
        </w:rPr>
        <w:t xml:space="preserve">План наставничества на </w:t>
      </w:r>
      <w:r w:rsidRPr="00861A5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Pr="00861A5E">
        <w:rPr>
          <w:rFonts w:ascii="Times New Roman" w:eastAsia="Calibri" w:hAnsi="Times New Roman" w:cs="Times New Roman"/>
          <w:bCs/>
          <w:sz w:val="24"/>
          <w:szCs w:val="24"/>
        </w:rPr>
        <w:t xml:space="preserve"> четверть</w:t>
      </w:r>
    </w:p>
    <w:p w:rsidR="00861A5E" w:rsidRPr="00861A5E" w:rsidRDefault="00861A5E" w:rsidP="00861A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4"/>
        <w:gridCol w:w="2014"/>
        <w:gridCol w:w="3821"/>
      </w:tblGrid>
      <w:tr w:rsidR="00861A5E" w:rsidRPr="00861A5E" w:rsidTr="00416BF8">
        <w:tc>
          <w:tcPr>
            <w:tcW w:w="422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01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61A5E" w:rsidRPr="00861A5E" w:rsidTr="00416BF8">
        <w:tc>
          <w:tcPr>
            <w:tcW w:w="422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1.Использование современных образовательных технологий в учебном процессе.</w:t>
            </w:r>
          </w:p>
        </w:tc>
        <w:tc>
          <w:tcPr>
            <w:tcW w:w="201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61A5E" w:rsidRPr="00861A5E" w:rsidTr="00416BF8">
        <w:tc>
          <w:tcPr>
            <w:tcW w:w="422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3. Эффективность урока – результат организации активной деятельности учащихся.</w:t>
            </w:r>
          </w:p>
        </w:tc>
        <w:tc>
          <w:tcPr>
            <w:tcW w:w="201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</w:tr>
      <w:tr w:rsidR="00861A5E" w:rsidRPr="00861A5E" w:rsidTr="00416BF8">
        <w:tc>
          <w:tcPr>
            <w:tcW w:w="422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4.Посещение педагогом-наставником уроков молодого специалиста с целью выявления затруднений, оказания методической помощи.</w:t>
            </w:r>
          </w:p>
        </w:tc>
        <w:tc>
          <w:tcPr>
            <w:tcW w:w="201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28.02. 2021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затруднений. Консультация.</w:t>
            </w:r>
          </w:p>
        </w:tc>
      </w:tr>
      <w:tr w:rsidR="00861A5E" w:rsidRPr="00861A5E" w:rsidTr="00416BF8">
        <w:tc>
          <w:tcPr>
            <w:tcW w:w="422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5. Домашнее задание: как, сколько, когда. Виды контроля и оценки.</w:t>
            </w:r>
          </w:p>
        </w:tc>
        <w:tc>
          <w:tcPr>
            <w:tcW w:w="201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861A5E" w:rsidRPr="00861A5E" w:rsidTr="00416BF8">
        <w:tc>
          <w:tcPr>
            <w:tcW w:w="422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61A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промежуточной аттестации учащихся</w:t>
            </w:r>
          </w:p>
        </w:tc>
        <w:tc>
          <w:tcPr>
            <w:tcW w:w="201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61A5E" w:rsidRPr="00861A5E" w:rsidTr="00416BF8">
        <w:tc>
          <w:tcPr>
            <w:tcW w:w="422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8. Час психологии: «Проблемы дисциплины на уроках. Причины конфликтных ситуаций»</w:t>
            </w:r>
          </w:p>
        </w:tc>
        <w:tc>
          <w:tcPr>
            <w:tcW w:w="2014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Практикум по разрешению педагогических ситуаций. Анализ конфликтных ситуаций.</w:t>
            </w:r>
          </w:p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A5E" w:rsidRDefault="00861A5E" w:rsidP="00861A5E">
      <w:pPr>
        <w:keepNext/>
        <w:keepLines/>
        <w:tabs>
          <w:tab w:val="left" w:pos="708"/>
        </w:tabs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1A5E" w:rsidRDefault="00861A5E" w:rsidP="00861A5E">
      <w:pPr>
        <w:keepNext/>
        <w:keepLines/>
        <w:tabs>
          <w:tab w:val="left" w:pos="708"/>
        </w:tabs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1A5E" w:rsidRDefault="00861A5E" w:rsidP="00861A5E">
      <w:pPr>
        <w:keepNext/>
        <w:keepLines/>
        <w:tabs>
          <w:tab w:val="left" w:pos="708"/>
        </w:tabs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61A5E" w:rsidRPr="00861A5E" w:rsidRDefault="00861A5E" w:rsidP="00861A5E">
      <w:pPr>
        <w:keepNext/>
        <w:keepLines/>
        <w:tabs>
          <w:tab w:val="left" w:pos="708"/>
        </w:tabs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61A5E">
        <w:rPr>
          <w:rFonts w:ascii="Times New Roman" w:eastAsia="Calibri" w:hAnsi="Times New Roman" w:cs="Times New Roman"/>
          <w:bCs/>
          <w:sz w:val="24"/>
          <w:szCs w:val="24"/>
        </w:rPr>
        <w:t xml:space="preserve">План наставничества на </w:t>
      </w:r>
      <w:r w:rsidRPr="00861A5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861A5E">
        <w:rPr>
          <w:rFonts w:ascii="Times New Roman" w:eastAsia="Calibri" w:hAnsi="Times New Roman" w:cs="Times New Roman"/>
          <w:bCs/>
          <w:sz w:val="24"/>
          <w:szCs w:val="24"/>
        </w:rPr>
        <w:t xml:space="preserve"> четверть</w:t>
      </w:r>
    </w:p>
    <w:p w:rsidR="00861A5E" w:rsidRPr="00861A5E" w:rsidRDefault="00861A5E" w:rsidP="00861A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0"/>
        <w:gridCol w:w="2208"/>
        <w:gridCol w:w="3821"/>
      </w:tblGrid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1.Содержание, формы и методы работы педагога с родителями. 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Собеседование, консультация.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2.Анкета «Профессиональные затруднения. Степень комфортности нахождения в коллективе»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Анкетирование. Выявление затруднений.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3. Выступление по теме самообразования на ШМО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Анализ своей работы по теме самообразования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4. Посещение педагогом-наставником уроков молодых специалистов.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Апрель – май 2023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Анализ уроков.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5.Изучение КИМ к промежуточной аттестации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 Май 2023.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Изучение КИМ.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6.Анкета «Оценка собственного квалификационного уровня»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Анкетирование, оценивание.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7.Правила заполнения «Личного дела учащегося»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Консультация-практикум.</w:t>
            </w:r>
          </w:p>
        </w:tc>
      </w:tr>
      <w:tr w:rsidR="00861A5E" w:rsidRPr="00861A5E" w:rsidTr="00416BF8">
        <w:tc>
          <w:tcPr>
            <w:tcW w:w="4030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5. Рефлексия «Мои достижения за прошедший год»</w:t>
            </w:r>
          </w:p>
        </w:tc>
        <w:tc>
          <w:tcPr>
            <w:tcW w:w="2208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3821" w:type="dxa"/>
            <w:shd w:val="clear" w:color="auto" w:fill="auto"/>
          </w:tcPr>
          <w:p w:rsidR="00861A5E" w:rsidRPr="00861A5E" w:rsidRDefault="00861A5E" w:rsidP="00861A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Рейтинговая оценка</w:t>
            </w:r>
          </w:p>
        </w:tc>
      </w:tr>
    </w:tbl>
    <w:p w:rsidR="00861A5E" w:rsidRPr="00861A5E" w:rsidRDefault="00861A5E" w:rsidP="00861A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1A5E" w:rsidRPr="00861A5E" w:rsidRDefault="00861A5E" w:rsidP="00861A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61A5E" w:rsidRPr="00861A5E" w:rsidRDefault="00861A5E" w:rsidP="00861A5E">
      <w:pPr>
        <w:pStyle w:val="a8"/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proofErr w:type="gramStart"/>
      <w:r w:rsidRPr="00861A5E">
        <w:rPr>
          <w:rFonts w:ascii="Times New Roman" w:hAnsi="Times New Roman" w:cs="Times New Roman"/>
          <w:sz w:val="20"/>
          <w:szCs w:val="24"/>
        </w:rPr>
        <w:lastRenderedPageBreak/>
        <w:t>Утверждена</w:t>
      </w:r>
      <w:proofErr w:type="gramEnd"/>
      <w:r w:rsidRPr="00861A5E">
        <w:rPr>
          <w:rFonts w:ascii="Times New Roman" w:hAnsi="Times New Roman" w:cs="Times New Roman"/>
          <w:sz w:val="20"/>
          <w:szCs w:val="24"/>
        </w:rPr>
        <w:t xml:space="preserve"> приказом</w:t>
      </w:r>
    </w:p>
    <w:p w:rsidR="00861A5E" w:rsidRPr="00861A5E" w:rsidRDefault="00861A5E" w:rsidP="00861A5E">
      <w:pPr>
        <w:pStyle w:val="a8"/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861A5E">
        <w:rPr>
          <w:rFonts w:ascii="Times New Roman" w:hAnsi="Times New Roman" w:cs="Times New Roman"/>
          <w:sz w:val="20"/>
          <w:szCs w:val="24"/>
        </w:rPr>
        <w:t>директора школы</w:t>
      </w:r>
    </w:p>
    <w:p w:rsidR="00861A5E" w:rsidRPr="00861A5E" w:rsidRDefault="00861A5E" w:rsidP="00861A5E">
      <w:pPr>
        <w:pStyle w:val="a8"/>
        <w:spacing w:line="240" w:lineRule="auto"/>
        <w:ind w:left="0"/>
        <w:jc w:val="right"/>
        <w:rPr>
          <w:rFonts w:ascii="Times New Roman" w:hAnsi="Times New Roman" w:cs="Times New Roman"/>
          <w:sz w:val="20"/>
          <w:szCs w:val="24"/>
        </w:rPr>
      </w:pPr>
      <w:r w:rsidRPr="00861A5E">
        <w:rPr>
          <w:rFonts w:ascii="Times New Roman" w:hAnsi="Times New Roman" w:cs="Times New Roman"/>
          <w:sz w:val="20"/>
          <w:szCs w:val="24"/>
        </w:rPr>
        <w:t xml:space="preserve">от </w:t>
      </w:r>
      <w:r w:rsidRPr="00861A5E">
        <w:rPr>
          <w:rFonts w:ascii="Times New Roman" w:hAnsi="Times New Roman" w:cs="Times New Roman"/>
          <w:sz w:val="20"/>
          <w:szCs w:val="24"/>
          <w:u w:val="single"/>
        </w:rPr>
        <w:t xml:space="preserve">30.08.2022г. </w:t>
      </w:r>
      <w:r w:rsidRPr="00861A5E">
        <w:rPr>
          <w:rFonts w:ascii="Times New Roman" w:hAnsi="Times New Roman" w:cs="Times New Roman"/>
          <w:sz w:val="20"/>
          <w:szCs w:val="24"/>
        </w:rPr>
        <w:t xml:space="preserve">№ </w:t>
      </w:r>
      <w:r w:rsidRPr="00861A5E">
        <w:rPr>
          <w:rFonts w:ascii="Times New Roman" w:hAnsi="Times New Roman" w:cs="Times New Roman"/>
          <w:sz w:val="20"/>
          <w:szCs w:val="24"/>
          <w:u w:val="single"/>
        </w:rPr>
        <w:t>218</w:t>
      </w:r>
    </w:p>
    <w:p w:rsidR="00861A5E" w:rsidRPr="00861A5E" w:rsidRDefault="00861A5E" w:rsidP="00861A5E">
      <w:pPr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61A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61A5E" w:rsidRPr="00861A5E" w:rsidRDefault="00861A5E" w:rsidP="00861A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5E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861A5E" w:rsidRPr="00861A5E" w:rsidRDefault="00861A5E" w:rsidP="00861A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5E">
        <w:rPr>
          <w:rFonts w:ascii="Times New Roman" w:hAnsi="Times New Roman" w:cs="Times New Roman"/>
          <w:b/>
          <w:sz w:val="24"/>
          <w:szCs w:val="24"/>
        </w:rPr>
        <w:t xml:space="preserve">индивидуального образовательного маршрута молодого педагога </w:t>
      </w:r>
    </w:p>
    <w:p w:rsidR="00861A5E" w:rsidRPr="00861A5E" w:rsidRDefault="00861A5E" w:rsidP="00861A5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5E">
        <w:rPr>
          <w:rFonts w:ascii="Times New Roman" w:hAnsi="Times New Roman" w:cs="Times New Roman"/>
          <w:b/>
          <w:sz w:val="24"/>
          <w:szCs w:val="24"/>
        </w:rPr>
        <w:t>(на первый год педагогической деятельности)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276"/>
        <w:gridCol w:w="2552"/>
        <w:gridCol w:w="2693"/>
        <w:gridCol w:w="1417"/>
        <w:gridCol w:w="1985"/>
      </w:tblGrid>
      <w:tr w:rsidR="00861A5E" w:rsidRPr="00861A5E" w:rsidTr="00416BF8">
        <w:tc>
          <w:tcPr>
            <w:tcW w:w="2269" w:type="dxa"/>
            <w:gridSpan w:val="2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693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работы с другими педагогами школы</w:t>
            </w:r>
          </w:p>
        </w:tc>
        <w:tc>
          <w:tcPr>
            <w:tcW w:w="1417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sz w:val="24"/>
                <w:szCs w:val="24"/>
              </w:rPr>
              <w:t>Заметки</w:t>
            </w:r>
          </w:p>
        </w:tc>
      </w:tr>
      <w:tr w:rsidR="00861A5E" w:rsidRPr="00861A5E" w:rsidTr="00416BF8">
        <w:tc>
          <w:tcPr>
            <w:tcW w:w="2269" w:type="dxa"/>
            <w:gridSpan w:val="2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Адаптация к новому месту работы</w:t>
            </w:r>
          </w:p>
        </w:tc>
        <w:tc>
          <w:tcPr>
            <w:tcW w:w="2552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Адаптация к новым условиям трудовой деятельности;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приспособление к физическим и психологическим нагрузкам;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изучение особенностей управления школой;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ознакомление с новыми обязанностями.</w:t>
            </w:r>
          </w:p>
        </w:tc>
        <w:tc>
          <w:tcPr>
            <w:tcW w:w="2693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Руководство школы создает условия для легкой адаптации молодого специалиста (знакомство с рабочим кабинетом, представление коллективу, помощь в оформлении документации, знакомит с обязанностями, даёт советы).</w:t>
            </w:r>
          </w:p>
        </w:tc>
        <w:tc>
          <w:tcPr>
            <w:tcW w:w="1417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985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Следует как можно чаще обращаться за помощью к более опытным коллегам, в том числе и к руководству школы.</w:t>
            </w:r>
          </w:p>
        </w:tc>
      </w:tr>
      <w:tr w:rsidR="00861A5E" w:rsidRPr="00861A5E" w:rsidTr="00416BF8">
        <w:tc>
          <w:tcPr>
            <w:tcW w:w="2269" w:type="dxa"/>
            <w:gridSpan w:val="2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Установление взаимоотношений</w:t>
            </w:r>
          </w:p>
        </w:tc>
        <w:tc>
          <w:tcPr>
            <w:tcW w:w="2552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контактов: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–с администрацией школы;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с коллегами;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с учащимися и их родителями.</w:t>
            </w:r>
          </w:p>
        </w:tc>
        <w:tc>
          <w:tcPr>
            <w:tcW w:w="2693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Опытные педагоги могут дать советы; оказать эмоциональную поддержку начинающему педагогу.</w:t>
            </w:r>
          </w:p>
        </w:tc>
        <w:tc>
          <w:tcPr>
            <w:tcW w:w="1417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985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Следует выделять свободное время на общение с коллегами и с педагогом-наставником.</w:t>
            </w:r>
          </w:p>
        </w:tc>
      </w:tr>
      <w:tr w:rsidR="00861A5E" w:rsidRPr="00861A5E" w:rsidTr="00416BF8">
        <w:trPr>
          <w:cantSplit/>
          <w:trHeight w:val="1134"/>
        </w:trPr>
        <w:tc>
          <w:tcPr>
            <w:tcW w:w="993" w:type="dxa"/>
            <w:vMerge w:val="restart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ролей</w:t>
            </w:r>
          </w:p>
        </w:tc>
        <w:tc>
          <w:tcPr>
            <w:tcW w:w="1276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учителя</w:t>
            </w:r>
          </w:p>
        </w:tc>
        <w:tc>
          <w:tcPr>
            <w:tcW w:w="2552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Усвоение роли педагога;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принятие педагогической деятельности;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умение планировать урочное время;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держать дисциплину на уроке;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применять педагогические технологии;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оценивать устные и письменные ответы учащихся;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следить за успеваемостью учащихся;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работа с документацией;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выставление четвертных и годовых оценок и т.д.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могут оказать помощь по вопросам организации урока, внеурочного занятия, по проверке тетрадей и выставлению оценок.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могут дать советы по организации внеурочных мероприятий, классных часов,  поделиться опытом работы со «сложными» детьми, семьями.</w:t>
            </w:r>
          </w:p>
        </w:tc>
        <w:tc>
          <w:tcPr>
            <w:tcW w:w="1417" w:type="dxa"/>
            <w:vMerge w:val="restart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985" w:type="dxa"/>
            <w:vMerge w:val="restart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Следует чаще обращаться к коллегам с различными вопросами по возникающим сложностям. Это поможет преодолеть все трудности адаптации.</w:t>
            </w:r>
          </w:p>
        </w:tc>
      </w:tr>
      <w:tr w:rsidR="00861A5E" w:rsidRPr="00861A5E" w:rsidTr="00416BF8">
        <w:trPr>
          <w:trHeight w:val="536"/>
        </w:trPr>
        <w:tc>
          <w:tcPr>
            <w:tcW w:w="993" w:type="dxa"/>
            <w:vMerge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Роль классного руководителя</w:t>
            </w:r>
          </w:p>
        </w:tc>
        <w:tc>
          <w:tcPr>
            <w:tcW w:w="2552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Умение находить индивидуальный подход к каждому учащемуся;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выставление оценок в дневники;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умение следить за успеваемостью учащихся;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организовывать </w:t>
            </w:r>
            <w:proofErr w:type="gramStart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внеурочную</w:t>
            </w:r>
            <w:proofErr w:type="gramEnd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учащихся;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проведение бесед с учащимися;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посещение «сложных» семей;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следить за посещаемостью;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работа с документацией и журналами;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проведение тематических классных часов и т.д.</w:t>
            </w:r>
          </w:p>
        </w:tc>
        <w:tc>
          <w:tcPr>
            <w:tcW w:w="2693" w:type="dxa"/>
            <w:vMerge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A5E" w:rsidRPr="00861A5E" w:rsidTr="00416BF8">
        <w:tc>
          <w:tcPr>
            <w:tcW w:w="2269" w:type="dxa"/>
            <w:gridSpan w:val="2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Педагогический рост (развитие)</w:t>
            </w:r>
          </w:p>
        </w:tc>
        <w:tc>
          <w:tcPr>
            <w:tcW w:w="2552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Участие в семинарах, обсуждениях, встречах;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 уроков;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участие в профессиональных конкурсах педагогического мастерства;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прохождение курсовой подготовки</w:t>
            </w:r>
          </w:p>
        </w:tc>
        <w:tc>
          <w:tcPr>
            <w:tcW w:w="2693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Педагог-наставник помогает молодому специалисту с подготовкой к выступлениям на различных мероприятиях, а также советует посещать различные курсы повышения квалификации.</w:t>
            </w:r>
          </w:p>
        </w:tc>
        <w:tc>
          <w:tcPr>
            <w:tcW w:w="1417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985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Следует как можно чаще участвовать в семинарах, форумах, конкурсах, а также своевременно проходить курсовую подготовку.</w:t>
            </w:r>
          </w:p>
        </w:tc>
      </w:tr>
      <w:tr w:rsidR="00861A5E" w:rsidRPr="00861A5E" w:rsidTr="00416BF8">
        <w:tc>
          <w:tcPr>
            <w:tcW w:w="2269" w:type="dxa"/>
            <w:gridSpan w:val="2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собственной системы работы с учащимися</w:t>
            </w:r>
          </w:p>
        </w:tc>
        <w:tc>
          <w:tcPr>
            <w:tcW w:w="2552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Применять на уроках различные педагогические технологии и методы;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– посещать уроки других учителей и перенимать их методы работы;</w:t>
            </w:r>
          </w:p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– применение собственного разработанного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проекта, связанного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учащихся.</w:t>
            </w:r>
          </w:p>
        </w:tc>
        <w:tc>
          <w:tcPr>
            <w:tcW w:w="2693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могут предложить молодому специалисту посетить их урок; также коллеги могут поделиться личным опытом.</w:t>
            </w:r>
          </w:p>
        </w:tc>
        <w:tc>
          <w:tcPr>
            <w:tcW w:w="1417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1985" w:type="dxa"/>
          </w:tcPr>
          <w:p w:rsidR="00861A5E" w:rsidRPr="00861A5E" w:rsidRDefault="00861A5E" w:rsidP="00861A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Инициативу, присутствия на уроках коллег; </w:t>
            </w:r>
            <w:proofErr w:type="spellStart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профессии, чтобы уметь применять различные педагогические технологии и привносить свое </w:t>
            </w:r>
            <w:proofErr w:type="gramStart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1A5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деятельность.</w:t>
            </w:r>
          </w:p>
        </w:tc>
      </w:tr>
    </w:tbl>
    <w:p w:rsidR="00D365EB" w:rsidRPr="00861A5E" w:rsidRDefault="00D365EB" w:rsidP="00861A5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D365EB" w:rsidRPr="00861A5E" w:rsidSect="00861A5E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17" w:rsidRDefault="00342E17" w:rsidP="003C4E49">
      <w:pPr>
        <w:spacing w:after="0" w:line="240" w:lineRule="auto"/>
      </w:pPr>
      <w:r>
        <w:separator/>
      </w:r>
    </w:p>
  </w:endnote>
  <w:endnote w:type="continuationSeparator" w:id="0">
    <w:p w:rsidR="00342E17" w:rsidRDefault="00342E17" w:rsidP="003C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724"/>
      <w:docPartObj>
        <w:docPartGallery w:val="Page Numbers (Bottom of Page)"/>
        <w:docPartUnique/>
      </w:docPartObj>
    </w:sdtPr>
    <w:sdtContent>
      <w:p w:rsidR="008E5DCF" w:rsidRDefault="007C1FBE">
        <w:pPr>
          <w:pStyle w:val="a5"/>
          <w:jc w:val="right"/>
        </w:pPr>
        <w:fldSimple w:instr=" PAGE   \* MERGEFORMAT ">
          <w:r w:rsidR="00861A5E">
            <w:rPr>
              <w:noProof/>
            </w:rPr>
            <w:t>1</w:t>
          </w:r>
        </w:fldSimple>
      </w:p>
    </w:sdtContent>
  </w:sdt>
  <w:p w:rsidR="008E5DCF" w:rsidRDefault="008E5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17" w:rsidRDefault="00342E17" w:rsidP="003C4E49">
      <w:pPr>
        <w:spacing w:after="0" w:line="240" w:lineRule="auto"/>
      </w:pPr>
      <w:r>
        <w:separator/>
      </w:r>
    </w:p>
  </w:footnote>
  <w:footnote w:type="continuationSeparator" w:id="0">
    <w:p w:rsidR="00342E17" w:rsidRDefault="00342E17" w:rsidP="003C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058"/>
    <w:multiLevelType w:val="hybridMultilevel"/>
    <w:tmpl w:val="A1A0F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3709"/>
    <w:multiLevelType w:val="hybridMultilevel"/>
    <w:tmpl w:val="E2A216A8"/>
    <w:lvl w:ilvl="0" w:tplc="E5384FE8">
      <w:start w:val="1"/>
      <w:numFmt w:val="decimal"/>
      <w:lvlText w:val="%1.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057DA"/>
    <w:multiLevelType w:val="hybridMultilevel"/>
    <w:tmpl w:val="122A3F48"/>
    <w:lvl w:ilvl="0" w:tplc="D2C43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140"/>
    <w:rsid w:val="00084B8E"/>
    <w:rsid w:val="000A0505"/>
    <w:rsid w:val="000E005B"/>
    <w:rsid w:val="001164F5"/>
    <w:rsid w:val="00117155"/>
    <w:rsid w:val="0013644E"/>
    <w:rsid w:val="001414B0"/>
    <w:rsid w:val="0017144A"/>
    <w:rsid w:val="001B3EB8"/>
    <w:rsid w:val="001E14C8"/>
    <w:rsid w:val="001F1C28"/>
    <w:rsid w:val="001F6F90"/>
    <w:rsid w:val="00257140"/>
    <w:rsid w:val="002728DC"/>
    <w:rsid w:val="00285DB1"/>
    <w:rsid w:val="00286F59"/>
    <w:rsid w:val="002C2000"/>
    <w:rsid w:val="002E0D23"/>
    <w:rsid w:val="002F568D"/>
    <w:rsid w:val="00323644"/>
    <w:rsid w:val="003331A7"/>
    <w:rsid w:val="00342E17"/>
    <w:rsid w:val="00365453"/>
    <w:rsid w:val="003C4E49"/>
    <w:rsid w:val="00410EBD"/>
    <w:rsid w:val="00416223"/>
    <w:rsid w:val="00440FB4"/>
    <w:rsid w:val="00456079"/>
    <w:rsid w:val="00460A61"/>
    <w:rsid w:val="00491623"/>
    <w:rsid w:val="00491F8D"/>
    <w:rsid w:val="004C5F54"/>
    <w:rsid w:val="00533D1A"/>
    <w:rsid w:val="00540CC6"/>
    <w:rsid w:val="00580531"/>
    <w:rsid w:val="005D02E1"/>
    <w:rsid w:val="005E03AD"/>
    <w:rsid w:val="005F0BE0"/>
    <w:rsid w:val="006142C1"/>
    <w:rsid w:val="00617C21"/>
    <w:rsid w:val="006518BB"/>
    <w:rsid w:val="0067403D"/>
    <w:rsid w:val="00677E5C"/>
    <w:rsid w:val="00690D7D"/>
    <w:rsid w:val="006B0DFF"/>
    <w:rsid w:val="006B4731"/>
    <w:rsid w:val="006F3FA4"/>
    <w:rsid w:val="007035BB"/>
    <w:rsid w:val="00721DC2"/>
    <w:rsid w:val="00734AB9"/>
    <w:rsid w:val="00770F9B"/>
    <w:rsid w:val="00776F80"/>
    <w:rsid w:val="00790124"/>
    <w:rsid w:val="007C1FBE"/>
    <w:rsid w:val="007C2F66"/>
    <w:rsid w:val="007C6F21"/>
    <w:rsid w:val="007C789A"/>
    <w:rsid w:val="007E535F"/>
    <w:rsid w:val="00823293"/>
    <w:rsid w:val="00834F9D"/>
    <w:rsid w:val="00861A5E"/>
    <w:rsid w:val="008747C7"/>
    <w:rsid w:val="008E0FA8"/>
    <w:rsid w:val="008E5DCF"/>
    <w:rsid w:val="00900EC7"/>
    <w:rsid w:val="009219DA"/>
    <w:rsid w:val="00966A11"/>
    <w:rsid w:val="009B09DF"/>
    <w:rsid w:val="00A72566"/>
    <w:rsid w:val="00B414FD"/>
    <w:rsid w:val="00B73FC2"/>
    <w:rsid w:val="00BA4D6A"/>
    <w:rsid w:val="00BB2656"/>
    <w:rsid w:val="00C36CE9"/>
    <w:rsid w:val="00C74DBE"/>
    <w:rsid w:val="00D05BFC"/>
    <w:rsid w:val="00D321C0"/>
    <w:rsid w:val="00D365EB"/>
    <w:rsid w:val="00D97D81"/>
    <w:rsid w:val="00DA56C7"/>
    <w:rsid w:val="00DE546B"/>
    <w:rsid w:val="00EE23B8"/>
    <w:rsid w:val="00EE52FA"/>
    <w:rsid w:val="00F009B3"/>
    <w:rsid w:val="00F65B42"/>
    <w:rsid w:val="00FC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E49"/>
  </w:style>
  <w:style w:type="paragraph" w:styleId="a5">
    <w:name w:val="footer"/>
    <w:basedOn w:val="a"/>
    <w:link w:val="a6"/>
    <w:uiPriority w:val="99"/>
    <w:unhideWhenUsed/>
    <w:rsid w:val="003C4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E49"/>
  </w:style>
  <w:style w:type="paragraph" w:customStyle="1" w:styleId="Default">
    <w:name w:val="Default"/>
    <w:rsid w:val="005F0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B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5B42"/>
    <w:pPr>
      <w:ind w:left="720"/>
      <w:contextualSpacing/>
    </w:pPr>
  </w:style>
  <w:style w:type="paragraph" w:styleId="a9">
    <w:name w:val="Title"/>
    <w:basedOn w:val="a"/>
    <w:link w:val="aa"/>
    <w:qFormat/>
    <w:rsid w:val="00F65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F65B4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b">
    <w:name w:val="Body Text"/>
    <w:basedOn w:val="a"/>
    <w:link w:val="ac"/>
    <w:rsid w:val="003236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236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1B3EB8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1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CB466-83A2-4F55-8021-4480EC52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20</cp:revision>
  <dcterms:created xsi:type="dcterms:W3CDTF">2021-03-21T06:26:00Z</dcterms:created>
  <dcterms:modified xsi:type="dcterms:W3CDTF">2023-03-23T07:14:00Z</dcterms:modified>
</cp:coreProperties>
</file>